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8345CF" w14:textId="77777777" w:rsidR="00305BF2" w:rsidRDefault="00305BF2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B19D4C3" w14:textId="77777777" w:rsidR="00305BF2" w:rsidRDefault="002F7C5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ПЛАН МЕРОПРИЯТИЙ</w:t>
      </w:r>
    </w:p>
    <w:p w14:paraId="09043062" w14:textId="77777777" w:rsidR="00305BF2" w:rsidRDefault="002F7C5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ПРАВИТЕЛЬСТВА КЫРГЫЗСКОЙ РЕСПУБЛИКИ ПО РАЗВИТИЮ ЦИФРОВОЙ ЭКОНОМИКИ В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КР</w:t>
      </w:r>
      <w:proofErr w:type="gramEnd"/>
    </w:p>
    <w:p w14:paraId="00C0D687" w14:textId="77777777" w:rsidR="00305BF2" w:rsidRDefault="00305BF2">
      <w:pPr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"/>
        <w:tblW w:w="16160" w:type="dxa"/>
        <w:tblInd w:w="-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7"/>
        <w:gridCol w:w="3218"/>
        <w:gridCol w:w="6634"/>
        <w:gridCol w:w="3402"/>
        <w:gridCol w:w="2409"/>
      </w:tblGrid>
      <w:tr w:rsidR="00305BF2" w14:paraId="42813378" w14:textId="77777777" w:rsidTr="009A39C8">
        <w:trPr>
          <w:trHeight w:val="20"/>
        </w:trPr>
        <w:tc>
          <w:tcPr>
            <w:tcW w:w="497" w:type="dxa"/>
            <w:vAlign w:val="center"/>
          </w:tcPr>
          <w:p w14:paraId="00F2B1FE" w14:textId="77777777" w:rsidR="00305BF2" w:rsidRDefault="002F7C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18" w:type="dxa"/>
            <w:vAlign w:val="center"/>
          </w:tcPr>
          <w:p w14:paraId="79A3128C" w14:textId="77777777" w:rsidR="00305BF2" w:rsidRDefault="002F7C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6634" w:type="dxa"/>
            <w:vAlign w:val="center"/>
          </w:tcPr>
          <w:p w14:paraId="000B6FD2" w14:textId="77777777" w:rsidR="00305BF2" w:rsidRDefault="002F7C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ДЕЙСТВИЯ (МЕРЫ)</w:t>
            </w:r>
          </w:p>
        </w:tc>
        <w:tc>
          <w:tcPr>
            <w:tcW w:w="3402" w:type="dxa"/>
            <w:vAlign w:val="center"/>
          </w:tcPr>
          <w:p w14:paraId="51CD8642" w14:textId="77777777" w:rsidR="00305BF2" w:rsidRDefault="002F7C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ОЖИДАЕМЫЙ РЕЗУЛЬТАТ</w:t>
            </w:r>
          </w:p>
        </w:tc>
        <w:tc>
          <w:tcPr>
            <w:tcW w:w="2409" w:type="dxa"/>
            <w:vAlign w:val="center"/>
          </w:tcPr>
          <w:p w14:paraId="54A469F1" w14:textId="77777777" w:rsidR="00305BF2" w:rsidRDefault="002F7C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305BF2" w14:paraId="2E7D11B7" w14:textId="77777777" w:rsidTr="009A39C8">
        <w:trPr>
          <w:trHeight w:val="20"/>
        </w:trPr>
        <w:tc>
          <w:tcPr>
            <w:tcW w:w="16160" w:type="dxa"/>
            <w:gridSpan w:val="5"/>
          </w:tcPr>
          <w:p w14:paraId="71A0522A" w14:textId="77777777" w:rsidR="00305BF2" w:rsidRDefault="002F7C52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КРАТКОСРОЧНЫЙ ПЕРИОД</w:t>
            </w:r>
          </w:p>
        </w:tc>
      </w:tr>
      <w:tr w:rsidR="00305BF2" w14:paraId="00AF8778" w14:textId="77777777" w:rsidTr="009A39C8">
        <w:trPr>
          <w:trHeight w:val="20"/>
        </w:trPr>
        <w:tc>
          <w:tcPr>
            <w:tcW w:w="497" w:type="dxa"/>
          </w:tcPr>
          <w:p w14:paraId="0F1D6815" w14:textId="77777777" w:rsidR="00305BF2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18" w:type="dxa"/>
          </w:tcPr>
          <w:p w14:paraId="762EB5D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Обеспечить условия, благоприятствующие дальнейшему устойчивому развитию электронной коммерции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34" w:type="dxa"/>
          </w:tcPr>
          <w:p w14:paraId="790396A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Разработать и принять стратегию развития электронной коммерции, принять ее на высшем уровне (утвердить указом Президента либо постановлением Кабинета министров), разработать план мероприятий по реализации стратегии, уполномочить МЦР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части мониторинга реализации стратегии, а также обеспечить ресурсы для ее реализации.</w:t>
            </w:r>
          </w:p>
          <w:p w14:paraId="19B78DDD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1CA213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Планомерное развитие электронной коммерции 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соответствии с ясным планом мероприятий, включая совершенствование законодательства КР в смежных областях, эффективное распределение функций уполномоченных государственных органов. </w:t>
            </w:r>
          </w:p>
        </w:tc>
        <w:tc>
          <w:tcPr>
            <w:tcW w:w="2409" w:type="dxa"/>
          </w:tcPr>
          <w:p w14:paraId="326A05B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Президента; </w:t>
            </w:r>
          </w:p>
          <w:p w14:paraId="286A0E2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министров;</w:t>
            </w:r>
          </w:p>
          <w:p w14:paraId="07AEC63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МЦР;</w:t>
            </w:r>
          </w:p>
          <w:p w14:paraId="56F7EF98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другие уполномоченные министерства и ведомства</w:t>
            </w:r>
          </w:p>
        </w:tc>
      </w:tr>
      <w:tr w:rsidR="00305BF2" w14:paraId="2DF1B183" w14:textId="77777777" w:rsidTr="009A39C8">
        <w:trPr>
          <w:trHeight w:val="20"/>
        </w:trPr>
        <w:tc>
          <w:tcPr>
            <w:tcW w:w="497" w:type="dxa"/>
          </w:tcPr>
          <w:p w14:paraId="68ECB3A0" w14:textId="77777777" w:rsidR="00305BF2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18" w:type="dxa"/>
          </w:tcPr>
          <w:p w14:paraId="5BB3E15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эффективное правовое регулирование в сфере электронной коммерции.</w:t>
            </w:r>
          </w:p>
          <w:p w14:paraId="1ED867E0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4" w:type="dxa"/>
          </w:tcPr>
          <w:p w14:paraId="6F15C8B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Ускорить принятие проекта Закона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«Об электронной коммерции» и соответствующих НПА в части: </w:t>
            </w:r>
          </w:p>
          <w:p w14:paraId="31C264EF" w14:textId="77777777" w:rsidR="00305BF2" w:rsidRDefault="002F7C5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изменений/дополнений в Налоговый кодекс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для льготного налогообложения субъектов электронной коммерции;</w:t>
            </w:r>
          </w:p>
          <w:p w14:paraId="09A6E4E4" w14:textId="77777777" w:rsidR="00305BF2" w:rsidRDefault="002F7C5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изменений/дополнений в гражданское законодательство с учётом развития электронной коммерции. </w:t>
            </w:r>
          </w:p>
          <w:p w14:paraId="62A7BDEA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2DB7F6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CF73F2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рынка электронной коммерции в условиях эффективного правового регулирования и обеспечения благоприятных условий для лиц, осуществляющих деятельность в сфере электронной коммерции, включая их выход на международные торговые платформы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Amazon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Alibaba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т.д.). </w:t>
            </w:r>
          </w:p>
        </w:tc>
        <w:tc>
          <w:tcPr>
            <w:tcW w:w="2409" w:type="dxa"/>
          </w:tcPr>
          <w:p w14:paraId="643F368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Президента; </w:t>
            </w:r>
          </w:p>
          <w:p w14:paraId="681CA8A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министров;</w:t>
            </w:r>
          </w:p>
          <w:p w14:paraId="2E7EB196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МЦР;</w:t>
            </w:r>
          </w:p>
          <w:p w14:paraId="4D6F93B2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другие уполномоченные министерства и ведомства</w:t>
            </w:r>
          </w:p>
          <w:p w14:paraId="4C81E316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5BF2" w14:paraId="73A91442" w14:textId="77777777" w:rsidTr="009A39C8">
        <w:trPr>
          <w:trHeight w:val="20"/>
        </w:trPr>
        <w:tc>
          <w:tcPr>
            <w:tcW w:w="497" w:type="dxa"/>
          </w:tcPr>
          <w:p w14:paraId="2C33C55C" w14:textId="77777777" w:rsidR="00305BF2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18" w:type="dxa"/>
          </w:tcPr>
          <w:p w14:paraId="59271AE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целях развития электронной коммерции, усовершенствовать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законодательство в сфере: </w:t>
            </w:r>
          </w:p>
          <w:p w14:paraId="4C412BB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антимонопольного регулирования/конкуренции;</w:t>
            </w:r>
          </w:p>
          <w:p w14:paraId="7B373D6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рекламы; </w:t>
            </w:r>
          </w:p>
          <w:p w14:paraId="113CB46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защиты прав потребителей.</w:t>
            </w:r>
          </w:p>
        </w:tc>
        <w:tc>
          <w:tcPr>
            <w:tcW w:w="6634" w:type="dxa"/>
          </w:tcPr>
          <w:p w14:paraId="60E093D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 Создать межведомственную рабочую группу по разработке пакета изменений в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 антимонопольном регулировании/конкуренции, рекламе,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защите прав потребителей с учетом развития ИКТ и цифровой экономики;</w:t>
            </w:r>
          </w:p>
          <w:p w14:paraId="2293F466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13B25E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BAE744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Усовершенствованное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отвечающее требованиям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современности и создающее благоприятные условия для развития электронной коммерции в КР</w:t>
            </w:r>
          </w:p>
        </w:tc>
        <w:tc>
          <w:tcPr>
            <w:tcW w:w="2409" w:type="dxa"/>
          </w:tcPr>
          <w:p w14:paraId="3EB071A2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ГААР, МЦР</w:t>
            </w:r>
          </w:p>
          <w:p w14:paraId="12042E85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794F8D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EDA6A4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D1EDA4B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5BF2" w14:paraId="105FA62E" w14:textId="77777777" w:rsidTr="009A39C8">
        <w:trPr>
          <w:trHeight w:val="20"/>
        </w:trPr>
        <w:tc>
          <w:tcPr>
            <w:tcW w:w="497" w:type="dxa"/>
          </w:tcPr>
          <w:p w14:paraId="387B1DD7" w14:textId="77777777" w:rsidR="00305BF2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218" w:type="dxa"/>
          </w:tcPr>
          <w:p w14:paraId="6634904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качественный и доступный интернет для населения.</w:t>
            </w:r>
          </w:p>
        </w:tc>
        <w:tc>
          <w:tcPr>
            <w:tcW w:w="6634" w:type="dxa"/>
          </w:tcPr>
          <w:p w14:paraId="0990D9F4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Реализовать такие проекты как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CASA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Kyrgyz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Republic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(Цифровая Центральная Азия и Южная Азия –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 и в самое ближайшее время начать строительство волоконно-оптических линий связи (ВОЛС) для обеспечения населения из труднодоступных районов доступом к сети высокоскоростного интернета. Кроме этого, необходимо создать условия для трансграничного подхода к улучшению пропускной способности сетей путем прокладки необходимого ВОЛС регионального назначения для обеспечения доступа к широкополосному интернету в странах Центральной Азии и некоторых странах Южной Азии, не имеющих выхода к морю.</w:t>
            </w:r>
          </w:p>
          <w:p w14:paraId="15062269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62D58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Обновить компонент «инфраструктура» в проекте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CASA и не менее 50% средств направить на помощь мобильным операторам в строительстве сетей пятого поколения 5G, оставшуюся часть оставить для строительства ВОЛС в труднодоступных, отдалённых районах страны. Эксперты рекомендуют, рассмотреть возможность использования модели совместного использования инфраструктуры в ходе реализации проекта для мобильных операторов.</w:t>
            </w:r>
          </w:p>
          <w:p w14:paraId="15A6B5E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3. Обеспечить субсидирование или льготные тарифы на аренду опор государственных распределительных компаний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Востокэлектро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Ошэлектро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т.д.) и муниципальных служб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Бишкекское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Троллейбусное управление,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ГорСвет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т.д.) для операторов связи. Снижение стоимости аренды опор напрямую влияет на снижение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себестоимости интернета и доступности фиксированного ШПД для абонентов.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4. Упростить порядок и сократить сроки рассмотрения и выдачи разрешения для строительства сооружений связи в уполномоченном органе КР.</w:t>
            </w:r>
          </w:p>
        </w:tc>
        <w:tc>
          <w:tcPr>
            <w:tcW w:w="3402" w:type="dxa"/>
          </w:tcPr>
          <w:p w14:paraId="379C0254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Высокоскоростной, доступный проводной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беспроводной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интернет для населения.</w:t>
            </w:r>
          </w:p>
        </w:tc>
        <w:tc>
          <w:tcPr>
            <w:tcW w:w="2409" w:type="dxa"/>
          </w:tcPr>
          <w:p w14:paraId="771233F1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министров, ГСЦР.</w:t>
            </w:r>
          </w:p>
        </w:tc>
      </w:tr>
      <w:tr w:rsidR="00305BF2" w14:paraId="57604523" w14:textId="77777777" w:rsidTr="009A39C8">
        <w:trPr>
          <w:trHeight w:val="20"/>
        </w:trPr>
        <w:tc>
          <w:tcPr>
            <w:tcW w:w="497" w:type="dxa"/>
          </w:tcPr>
          <w:p w14:paraId="4076EF7A" w14:textId="77777777" w:rsidR="00305BF2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18" w:type="dxa"/>
          </w:tcPr>
          <w:p w14:paraId="2DCE011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развитие отечественных перевозчиков, участвующих в электронной коммерции, путём эффективного правового регулирования их деятельности.</w:t>
            </w:r>
          </w:p>
          <w:p w14:paraId="530C0301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4" w:type="dxa"/>
          </w:tcPr>
          <w:p w14:paraId="0EDC13A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Внести изменения в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2BEBDDA4" w14:textId="77777777" w:rsidR="00305BF2" w:rsidRDefault="002F7C5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налогообложения отечественных перевозчиков, в том числе путём возможного освобождения от НДС и налога с продаж отдельных объектов (воздушные суда, их запчасти и принадлежности и т.д.);</w:t>
            </w:r>
          </w:p>
          <w:p w14:paraId="12A2B7D8" w14:textId="77777777" w:rsidR="00305BF2" w:rsidRDefault="002F7C52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сфере таможенного регулирования, в том числе путём освобождения от таможенных пошлин на отдельные объекты (воздушные суда, их запчасти и принадлежности и т.д.). </w:t>
            </w:r>
          </w:p>
        </w:tc>
        <w:tc>
          <w:tcPr>
            <w:tcW w:w="3402" w:type="dxa"/>
          </w:tcPr>
          <w:p w14:paraId="0773961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отечественных перевозчиков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</w:p>
        </w:tc>
        <w:tc>
          <w:tcPr>
            <w:tcW w:w="2409" w:type="dxa"/>
          </w:tcPr>
          <w:p w14:paraId="7851A1C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МЦР и другие уполномоченные министерства и ведомства</w:t>
            </w:r>
          </w:p>
          <w:p w14:paraId="6EB9578A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5BF2" w14:paraId="6D5A4BE6" w14:textId="77777777" w:rsidTr="009A39C8">
        <w:trPr>
          <w:trHeight w:val="20"/>
        </w:trPr>
        <w:tc>
          <w:tcPr>
            <w:tcW w:w="497" w:type="dxa"/>
          </w:tcPr>
          <w:p w14:paraId="2349413C" w14:textId="77777777" w:rsidR="00305BF2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18" w:type="dxa"/>
          </w:tcPr>
          <w:p w14:paraId="4C585564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 обеспечить раздельный учёт и сбор статистических и прочих данных для нужд оперативного и стратегического анализа и выработки/мониторинга хода реализации стратегии и развития цифровой экономики.</w:t>
            </w:r>
          </w:p>
        </w:tc>
        <w:tc>
          <w:tcPr>
            <w:tcW w:w="6634" w:type="dxa"/>
          </w:tcPr>
          <w:p w14:paraId="73D0B8D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Ввести раздельный учёт, отчётность и аналитику в государственных органах по субъектам электронной коммерции.</w:t>
            </w:r>
          </w:p>
        </w:tc>
        <w:tc>
          <w:tcPr>
            <w:tcW w:w="3402" w:type="dxa"/>
          </w:tcPr>
          <w:p w14:paraId="294EFB7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Доступная, открытая, достоверная, своевременная и оперативная статистика и аналитика динамики развития цифровой экономики.</w:t>
            </w:r>
          </w:p>
        </w:tc>
        <w:tc>
          <w:tcPr>
            <w:tcW w:w="2409" w:type="dxa"/>
          </w:tcPr>
          <w:p w14:paraId="5611363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Кабинет министров,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ГСЦР, Статистический Комитет.</w:t>
            </w:r>
          </w:p>
        </w:tc>
      </w:tr>
      <w:tr w:rsidR="00305BF2" w14:paraId="22375563" w14:textId="77777777" w:rsidTr="009A39C8">
        <w:trPr>
          <w:trHeight w:val="20"/>
        </w:trPr>
        <w:tc>
          <w:tcPr>
            <w:tcW w:w="497" w:type="dxa"/>
          </w:tcPr>
          <w:p w14:paraId="3C1EA7EC" w14:textId="77777777" w:rsidR="00305BF2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18" w:type="dxa"/>
          </w:tcPr>
          <w:p w14:paraId="7F1CDBD4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полноценную реализацию Концепции цифровой трансформации "Цифровой Кыргызстан 2019-2023".</w:t>
            </w:r>
          </w:p>
          <w:p w14:paraId="112A3EB7" w14:textId="77777777" w:rsidR="00305BF2" w:rsidRPr="008A563B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4" w:type="dxa"/>
          </w:tcPr>
          <w:p w14:paraId="1CB4BF22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1. Провести тщательный мониторинг реализации пунктов Дорожной карты по реализации Концепции цифровой трансформации "Цифровой Кыргызстан 2019-2023".</w:t>
            </w:r>
          </w:p>
        </w:tc>
        <w:tc>
          <w:tcPr>
            <w:tcW w:w="3402" w:type="dxa"/>
          </w:tcPr>
          <w:p w14:paraId="5D154E39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цифровой трансформации в различных секторах, указанных в Концепции цифровой трансформации "Цифровой Кыргызстан 2019-2023".</w:t>
            </w:r>
          </w:p>
        </w:tc>
        <w:tc>
          <w:tcPr>
            <w:tcW w:w="2409" w:type="dxa"/>
          </w:tcPr>
          <w:p w14:paraId="1566B681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министров</w:t>
            </w:r>
          </w:p>
          <w:p w14:paraId="20742584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МЦР</w:t>
            </w:r>
          </w:p>
          <w:p w14:paraId="22D00AB4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другие соответствующие ведомства</w:t>
            </w:r>
          </w:p>
        </w:tc>
      </w:tr>
      <w:tr w:rsidR="00305BF2" w14:paraId="3923EBED" w14:textId="77777777" w:rsidTr="009A39C8">
        <w:trPr>
          <w:trHeight w:val="20"/>
        </w:trPr>
        <w:tc>
          <w:tcPr>
            <w:tcW w:w="497" w:type="dxa"/>
          </w:tcPr>
          <w:p w14:paraId="3FD38112" w14:textId="77777777" w:rsidR="00305BF2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218" w:type="dxa"/>
          </w:tcPr>
          <w:p w14:paraId="300B5BAB" w14:textId="77777777" w:rsidR="00305BF2" w:rsidRPr="008A563B" w:rsidRDefault="002F7C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Изучение </w:t>
            </w:r>
            <w:proofErr w:type="gramStart"/>
            <w:r w:rsidRPr="008A563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целесообразности создания цифрового профиля клиента финансового учреждения</w:t>
            </w:r>
            <w:proofErr w:type="gramEnd"/>
            <w:r w:rsidRPr="008A563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на базе единого центра обмена данными о клиентах </w:t>
            </w:r>
          </w:p>
        </w:tc>
        <w:tc>
          <w:tcPr>
            <w:tcW w:w="6634" w:type="dxa"/>
          </w:tcPr>
          <w:p w14:paraId="3EC87794" w14:textId="77777777" w:rsidR="00305BF2" w:rsidRPr="008A563B" w:rsidRDefault="002F7C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Мера 1 Аналитический отчет </w:t>
            </w:r>
          </w:p>
        </w:tc>
        <w:tc>
          <w:tcPr>
            <w:tcW w:w="3402" w:type="dxa"/>
          </w:tcPr>
          <w:p w14:paraId="2BA0350B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итогам аналитического отчета  принятие решения для внедрения концепции </w:t>
            </w:r>
            <w:r w:rsidRPr="008A563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цифрового профиля клиента на базе единого центра обмена данными о клиентах </w:t>
            </w:r>
          </w:p>
        </w:tc>
        <w:tc>
          <w:tcPr>
            <w:tcW w:w="2409" w:type="dxa"/>
          </w:tcPr>
          <w:p w14:paraId="3C1FBD64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НБКР</w:t>
            </w:r>
          </w:p>
          <w:p w14:paraId="28B1695D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СБК</w:t>
            </w:r>
          </w:p>
        </w:tc>
      </w:tr>
      <w:tr w:rsidR="00305BF2" w14:paraId="4DCEEFF7" w14:textId="77777777" w:rsidTr="009A39C8">
        <w:trPr>
          <w:trHeight w:val="20"/>
        </w:trPr>
        <w:tc>
          <w:tcPr>
            <w:tcW w:w="497" w:type="dxa"/>
          </w:tcPr>
          <w:p w14:paraId="321EC674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218" w:type="dxa"/>
          </w:tcPr>
          <w:p w14:paraId="61B0246F" w14:textId="77777777" w:rsidR="00305BF2" w:rsidRPr="008A563B" w:rsidRDefault="002F7C52">
            <w:pPr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Обеспечение доступа коммерческим банкам к базам данных государственных органов (Возможность онлайн-проверки клиентов с базами данных ГРС, ГНС, СФ, ГТС (база данных деклараций на товары) и МЮ </w:t>
            </w:r>
            <w:proofErr w:type="gramStart"/>
            <w:r w:rsidRPr="008A563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КР</w:t>
            </w:r>
            <w:proofErr w:type="gramEnd"/>
            <w:r w:rsidRPr="008A563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)</w:t>
            </w:r>
          </w:p>
        </w:tc>
        <w:tc>
          <w:tcPr>
            <w:tcW w:w="6634" w:type="dxa"/>
          </w:tcPr>
          <w:p w14:paraId="3D729D6D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Мера 1 принятие НПА,</w:t>
            </w:r>
          </w:p>
          <w:p w14:paraId="710E3609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обеспечивающих такой доступ с учетом защиты персональных данных </w:t>
            </w:r>
          </w:p>
          <w:p w14:paraId="493BF67F" w14:textId="77777777" w:rsidR="00305BF2" w:rsidRPr="008A563B" w:rsidRDefault="00305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6C5076" w14:textId="77777777" w:rsidR="00305BF2" w:rsidRPr="008A563B" w:rsidRDefault="002F7C5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Мера 2 предоставление возможности подключиться к единой системе либо соответствующим базам данных  </w:t>
            </w:r>
          </w:p>
        </w:tc>
        <w:tc>
          <w:tcPr>
            <w:tcW w:w="3402" w:type="dxa"/>
          </w:tcPr>
          <w:p w14:paraId="02578F0B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Рост дистанционных  финансовых  услуг, и как следствие увеличение доступа населения к финансовым услугам, в особенности в регионах</w:t>
            </w:r>
          </w:p>
          <w:p w14:paraId="74175A1B" w14:textId="77777777" w:rsidR="00305BF2" w:rsidRPr="008A563B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EE8B818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МЦР,</w:t>
            </w:r>
          </w:p>
          <w:p w14:paraId="00EB4C0F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ГРС, </w:t>
            </w:r>
          </w:p>
          <w:p w14:paraId="5DD19F08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НБКР</w:t>
            </w:r>
          </w:p>
        </w:tc>
      </w:tr>
      <w:tr w:rsidR="00305BF2" w14:paraId="5774A228" w14:textId="77777777" w:rsidTr="009A39C8">
        <w:trPr>
          <w:trHeight w:val="20"/>
        </w:trPr>
        <w:tc>
          <w:tcPr>
            <w:tcW w:w="497" w:type="dxa"/>
          </w:tcPr>
          <w:p w14:paraId="16D8B7EA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218" w:type="dxa"/>
          </w:tcPr>
          <w:p w14:paraId="1314560A" w14:textId="77777777" w:rsidR="00305BF2" w:rsidRPr="008A563B" w:rsidRDefault="002F7C52">
            <w:pPr>
              <w:spacing w:line="276" w:lineRule="auto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Дальнейшее обеспечение доступа к удобным безналичным платежам с тем, чтобы стимулировать переход наличных сре</w:t>
            </w:r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в ф</w:t>
            </w:r>
            <w:proofErr w:type="gram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ормальную банковскую систему (увеличение количества точек для оплаты безналичными способами, расширение агентской сети ФИ повышением финансовой грамотности населения). </w:t>
            </w:r>
          </w:p>
        </w:tc>
        <w:tc>
          <w:tcPr>
            <w:tcW w:w="6634" w:type="dxa"/>
          </w:tcPr>
          <w:p w14:paraId="0E3582CC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Мера 1</w:t>
            </w:r>
          </w:p>
          <w:p w14:paraId="35E77253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Сохранение льгот при завозе банковского оборудования, освобождение безналичных платежей от розничных налогов  </w:t>
            </w:r>
          </w:p>
          <w:p w14:paraId="0B19A60F" w14:textId="77777777" w:rsidR="00305BF2" w:rsidRPr="008A563B" w:rsidRDefault="00305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0440FF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Мера 2 Внесение изменений в НПА регулирующие агентскую деятельность банков с целью ее оптимизации и создания привлекательных и необременительных условий для агентов банков</w:t>
            </w:r>
          </w:p>
          <w:p w14:paraId="283E75A4" w14:textId="77777777" w:rsidR="00305BF2" w:rsidRPr="008A563B" w:rsidRDefault="00305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33E9EB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Мера 3   Предоставление эфирного времени на национальных теле и </w:t>
            </w:r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радио каналах</w:t>
            </w:r>
            <w:proofErr w:type="gram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льготной основе СБК для трансляции роликов   по повышению цифровой ФГ населения</w:t>
            </w:r>
          </w:p>
          <w:p w14:paraId="05A1D84E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Мера 4 Рекомендация 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МинОбраз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среднеобразовательным школам и ВУЗам по проведению внеклассных занятий по повышению </w:t>
            </w:r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цифровой</w:t>
            </w:r>
            <w:proofErr w:type="gram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ФГ школьников и студентов </w:t>
            </w:r>
          </w:p>
          <w:p w14:paraId="2CF3EC99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3402" w:type="dxa"/>
          </w:tcPr>
          <w:p w14:paraId="24C86F44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Повышение объёма безналичных платежей и расчетов</w:t>
            </w:r>
          </w:p>
          <w:p w14:paraId="38615AB2" w14:textId="77777777" w:rsidR="00305BF2" w:rsidRPr="008A563B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E13416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Рост точек предоставляющих  отдельные банковские услуги, рост доступности финансовых услуг </w:t>
            </w:r>
          </w:p>
        </w:tc>
        <w:tc>
          <w:tcPr>
            <w:tcW w:w="2409" w:type="dxa"/>
          </w:tcPr>
          <w:p w14:paraId="1F97E62B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НБКР, </w:t>
            </w:r>
          </w:p>
          <w:p w14:paraId="2165BF9D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</w:p>
        </w:tc>
      </w:tr>
      <w:tr w:rsidR="00305BF2" w14:paraId="72C28099" w14:textId="77777777" w:rsidTr="009A39C8">
        <w:trPr>
          <w:trHeight w:val="20"/>
        </w:trPr>
        <w:tc>
          <w:tcPr>
            <w:tcW w:w="497" w:type="dxa"/>
          </w:tcPr>
          <w:p w14:paraId="307DB43F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3218" w:type="dxa"/>
          </w:tcPr>
          <w:p w14:paraId="617894F3" w14:textId="77777777" w:rsidR="00305BF2" w:rsidRPr="008A563B" w:rsidRDefault="002F7C52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повышение объем безналичных расчетов через установление пороговой суммы транзакции, выше которой операции должны происходить только в безналичной форме, и его неукоснительного соблюдения</w:t>
            </w:r>
          </w:p>
        </w:tc>
        <w:tc>
          <w:tcPr>
            <w:tcW w:w="6634" w:type="dxa"/>
          </w:tcPr>
          <w:p w14:paraId="69F713BA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Принять нормативный акт с установлением пороговой суммы транзакции, выше которой операции должны происходить только в безналичной форме. </w:t>
            </w:r>
          </w:p>
          <w:p w14:paraId="46BCC486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Провести широкую разъяснительную кампанию среди населения и предпринимателей по правилам проведения операций с установленной пороговой суммой.</w:t>
            </w:r>
          </w:p>
        </w:tc>
        <w:tc>
          <w:tcPr>
            <w:tcW w:w="3402" w:type="dxa"/>
          </w:tcPr>
          <w:p w14:paraId="52CC2F7B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Рост безналичных транзакций</w:t>
            </w:r>
          </w:p>
        </w:tc>
        <w:tc>
          <w:tcPr>
            <w:tcW w:w="2409" w:type="dxa"/>
          </w:tcPr>
          <w:p w14:paraId="7E46639D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</w:p>
          <w:p w14:paraId="6D686762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Минюст (ГРС)</w:t>
            </w:r>
          </w:p>
          <w:p w14:paraId="5953036D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НБКР</w:t>
            </w:r>
          </w:p>
          <w:p w14:paraId="60B74AEE" w14:textId="77777777" w:rsidR="00305BF2" w:rsidRPr="008A563B" w:rsidRDefault="002F7C52" w:rsidP="009A39C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СБК </w:t>
            </w:r>
            <w:bookmarkStart w:id="0" w:name="_GoBack"/>
            <w:bookmarkEnd w:id="0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05BF2" w14:paraId="35AE48E6" w14:textId="77777777" w:rsidTr="009A39C8">
        <w:trPr>
          <w:trHeight w:val="20"/>
        </w:trPr>
        <w:tc>
          <w:tcPr>
            <w:tcW w:w="497" w:type="dxa"/>
          </w:tcPr>
          <w:p w14:paraId="2ACC5C41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3218" w:type="dxa"/>
          </w:tcPr>
          <w:p w14:paraId="7CFBE806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кадрового потенциала для цифровой экономики.</w:t>
            </w:r>
          </w:p>
        </w:tc>
        <w:tc>
          <w:tcPr>
            <w:tcW w:w="6634" w:type="dxa"/>
          </w:tcPr>
          <w:p w14:paraId="67013A25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1. Разработать и внедрить Концепцию подготовки кадров для цифровой (креативной) экономики.</w:t>
            </w:r>
          </w:p>
          <w:p w14:paraId="352082F8" w14:textId="77777777" w:rsidR="00305BF2" w:rsidRPr="008A563B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4D42A7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2. Изучить, привлечь и внедрить международную экспертизу и практики по цифровым образовательным стандартам и методологиям.</w:t>
            </w:r>
          </w:p>
          <w:p w14:paraId="1E02E35A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FD8AFA3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3. Пилотно запустить цифровое образовательное учреждение (на базе профессионального технического колледжа, института или университета) с целью комплексной и полноценной подготовки кадров широкого круга по таким цифровым направлениям будущего, как:</w:t>
            </w:r>
          </w:p>
          <w:p w14:paraId="66D6E60A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Анализ больших данных; </w:t>
            </w:r>
          </w:p>
          <w:p w14:paraId="5D440824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цифровыми (IT) проектами/продуктами; </w:t>
            </w:r>
          </w:p>
          <w:p w14:paraId="15F9263F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Интернет/цифровой маркетинг; </w:t>
            </w:r>
          </w:p>
          <w:p w14:paraId="123CF836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Цифровой дизайн;</w:t>
            </w:r>
          </w:p>
          <w:p w14:paraId="480AE15F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программных обеспечений;</w:t>
            </w:r>
          </w:p>
          <w:p w14:paraId="6474C45D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Копирайтер;</w:t>
            </w:r>
          </w:p>
          <w:p w14:paraId="6E9E0F3B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Цифровой/IT юрист;</w:t>
            </w:r>
          </w:p>
          <w:p w14:paraId="40BB3668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Специалист по 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кибербезопасности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692303E1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Оператор 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дронов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F58AF3E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Проектировщик и техник 3D-печати; </w:t>
            </w:r>
          </w:p>
          <w:p w14:paraId="0847DBEE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Архитектор данных;</w:t>
            </w:r>
          </w:p>
          <w:p w14:paraId="47CCFD6C" w14:textId="77777777" w:rsidR="00305BF2" w:rsidRPr="008A563B" w:rsidRDefault="002F7C5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Другие.</w:t>
            </w:r>
          </w:p>
        </w:tc>
        <w:tc>
          <w:tcPr>
            <w:tcW w:w="3402" w:type="dxa"/>
          </w:tcPr>
          <w:p w14:paraId="1E22E869" w14:textId="77777777" w:rsidR="00305BF2" w:rsidRPr="008A563B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3C3AC542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МОН</w:t>
            </w:r>
          </w:p>
        </w:tc>
      </w:tr>
      <w:tr w:rsidR="00305BF2" w14:paraId="0650E3ED" w14:textId="77777777" w:rsidTr="009A39C8">
        <w:trPr>
          <w:trHeight w:val="20"/>
        </w:trPr>
        <w:tc>
          <w:tcPr>
            <w:tcW w:w="497" w:type="dxa"/>
          </w:tcPr>
          <w:p w14:paraId="7A2F63D0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218" w:type="dxa"/>
          </w:tcPr>
          <w:p w14:paraId="07150E9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Привести в соответствие национальное законодательство в части сбора, анализа и использования больших данных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и применения экономики, основанной на данных, с учётом лучшей международной практики в рамках совершенствования цифрового законодательства Кыргызской Республики.</w:t>
            </w:r>
          </w:p>
        </w:tc>
        <w:tc>
          <w:tcPr>
            <w:tcW w:w="6634" w:type="dxa"/>
          </w:tcPr>
          <w:p w14:paraId="4DDE4DD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Создать межведомственную рабочую группу для разработки законодательства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части сбора, анализа и использования больших данных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и применения экономики, основанной на данных, с учетом лучшей международной практики. </w:t>
            </w:r>
          </w:p>
          <w:p w14:paraId="645C07E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Изучить международный опыт и предпринять усилия по сбору, использованию и анализу данных и их трансформации в цифровые интеллекты и соответственно дивиденды.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39A896A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На основе международной практики создать механизмы по “цепочке создания стоимости данных”, где звеньями выступают компании, которые занимаются сбором, обобщением, хранением, анализом и моделированием данных. Стоимость при этом создается в результате превращения данных в так называемый цифровой интеллект и дальнейшей их монетизации в процессе коммерческого использования. </w:t>
            </w:r>
          </w:p>
          <w:p w14:paraId="13A8DEDD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7A755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Сформировать площадку (через ГЧП или чисто национальную) экспертов по созданию национальной цифровой платформы, работающей на основе больших данных и являющейся средой для осуществления сделок и торговых операций. </w:t>
            </w:r>
          </w:p>
        </w:tc>
        <w:tc>
          <w:tcPr>
            <w:tcW w:w="3402" w:type="dxa"/>
          </w:tcPr>
          <w:p w14:paraId="04F549A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Усовершенствованное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сфере больших данных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Big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409" w:type="dxa"/>
          </w:tcPr>
          <w:p w14:paraId="51174F7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МЦР</w:t>
            </w:r>
          </w:p>
        </w:tc>
      </w:tr>
      <w:tr w:rsidR="00305BF2" w14:paraId="38EC427E" w14:textId="77777777" w:rsidTr="009A39C8">
        <w:trPr>
          <w:trHeight w:val="20"/>
        </w:trPr>
        <w:tc>
          <w:tcPr>
            <w:tcW w:w="497" w:type="dxa"/>
          </w:tcPr>
          <w:p w14:paraId="68449E16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218" w:type="dxa"/>
          </w:tcPr>
          <w:p w14:paraId="2B71AB8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Усовершенствовать законодательство в сфере интеллектуальной собственности, в том числе в части регулирования программного обеспечения и лицензионных договоров на программное обеспечение.</w:t>
            </w:r>
          </w:p>
        </w:tc>
        <w:tc>
          <w:tcPr>
            <w:tcW w:w="6634" w:type="dxa"/>
          </w:tcPr>
          <w:p w14:paraId="42CE255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Создать межведомственную рабочую группу для разработки пакета изменений в гражданское законодательство в сфере интеллектуальной собственности, в том числе в части регулирования программного обеспечения и лицензионных договоров на программное обеспечение, учитывая опыт зарубежных стран, в том числе России.</w:t>
            </w:r>
          </w:p>
          <w:p w14:paraId="797B8FDC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44AE48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Усовершенствованное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сфере интеллектуальной собственности, отвечающее требованиям современности и создающее благоприятные условия для развития цифровой экономики в КР.</w:t>
            </w:r>
          </w:p>
        </w:tc>
        <w:tc>
          <w:tcPr>
            <w:tcW w:w="2409" w:type="dxa"/>
          </w:tcPr>
          <w:p w14:paraId="182E07C1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Кыргызпатент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МЦР, ПВТ,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Кыргызская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ассоциация разработчиков программного обеспечения и другие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заинтересованные лица.</w:t>
            </w:r>
          </w:p>
        </w:tc>
      </w:tr>
      <w:tr w:rsidR="00305BF2" w14:paraId="496C46EA" w14:textId="77777777" w:rsidTr="009A39C8">
        <w:trPr>
          <w:trHeight w:val="20"/>
        </w:trPr>
        <w:tc>
          <w:tcPr>
            <w:tcW w:w="497" w:type="dxa"/>
          </w:tcPr>
          <w:p w14:paraId="5ABFAB45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218" w:type="dxa"/>
          </w:tcPr>
          <w:p w14:paraId="061A6B8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новых стандартов воспитания и образования в целях полноценного применения преимуществ новых информационных технологий и цифровой повестки в мире с целью дальнейшего развития человеческого капитала и адекватной подготовки к вызовам цифровой экономики в 21 веке.</w:t>
            </w:r>
          </w:p>
          <w:p w14:paraId="3E9CF93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634" w:type="dxa"/>
          </w:tcPr>
          <w:p w14:paraId="271233B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Разработать новые стандарты и подходы в сфере дошкольного и школьного образования для привития цифровых навыков, в том числе мягких (гибких-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soft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и основных (STEM) навыков. При этом разработать механизмы по цифровой гигиене. </w:t>
            </w:r>
          </w:p>
          <w:p w14:paraId="0055A5F5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CC524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Разработать новые стандарты и подходы в сфере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ВУЗовского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средне-специального образования для развития цифровой грамотности и цифровой компетентности, и усиления мягких (гибких-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soft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и основных (STEM) навыков.</w:t>
            </w:r>
          </w:p>
          <w:p w14:paraId="697CBF43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1C25D5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Разработать новые стандарты для государственных и муниципальных служащих для усовершенствования и развития цифровых знаний и компетентности, и параллельного усиления мягких (гибких-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soft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навыков по таким направлениям как:</w:t>
            </w:r>
          </w:p>
          <w:p w14:paraId="48845B1A" w14:textId="77777777" w:rsidR="00305BF2" w:rsidRDefault="002F7C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коммуникации;</w:t>
            </w:r>
          </w:p>
          <w:p w14:paraId="18A7D5C8" w14:textId="77777777" w:rsidR="00305BF2" w:rsidRDefault="002F7C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в команде;</w:t>
            </w:r>
          </w:p>
          <w:p w14:paraId="79C10B41" w14:textId="77777777" w:rsidR="00305BF2" w:rsidRDefault="002F7C5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гибкость;</w:t>
            </w:r>
          </w:p>
          <w:sdt>
            <w:sdtPr>
              <w:tag w:val="goog_rdk_1"/>
              <w:id w:val="-1967346145"/>
            </w:sdtPr>
            <w:sdtEndPr/>
            <w:sdtContent>
              <w:p w14:paraId="7DD9C641" w14:textId="77777777" w:rsidR="00305BF2" w:rsidRDefault="002F7C52">
                <w:pPr>
                  <w:numPr>
                    <w:ilvl w:val="0"/>
                    <w:numId w:val="1"/>
                  </w:num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jc w:val="both"/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сотрудничество.</w:t>
                </w:r>
                <w:sdt>
                  <w:sdtPr>
                    <w:tag w:val="goog_rdk_0"/>
                    <w:id w:val="702835231"/>
                  </w:sdtPr>
                  <w:sdtEndPr/>
                  <w:sdtContent/>
                </w:sdt>
              </w:p>
            </w:sdtContent>
          </w:sdt>
          <w:sdt>
            <w:sdtPr>
              <w:tag w:val="goog_rdk_4"/>
              <w:id w:val="1091972460"/>
            </w:sdtPr>
            <w:sdtEndPr/>
            <w:sdtContent>
              <w:p w14:paraId="26979F61" w14:textId="77777777" w:rsidR="00305BF2" w:rsidRPr="008A563B" w:rsidRDefault="0094311F" w:rsidP="008A563B">
                <w:pPr>
                  <w:jc w:val="both"/>
                  <w:rPr>
                    <w:rFonts w:ascii="Arial" w:eastAsia="Arial" w:hAnsi="Arial" w:cs="Arial"/>
                    <w:color w:val="000000"/>
                    <w:sz w:val="22"/>
                    <w:szCs w:val="22"/>
                  </w:rPr>
                </w:pPr>
                <w:sdt>
                  <w:sdtPr>
                    <w:tag w:val="goog_rdk_2"/>
                    <w:id w:val="1200594014"/>
                  </w:sdtPr>
                  <w:sdtEndPr/>
                  <w:sdtContent>
                    <w:r w:rsidR="002F7C52"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Адаптировать материал на двух языках: </w:t>
                    </w:r>
                    <w:proofErr w:type="spellStart"/>
                    <w:r w:rsidR="002F7C52"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  <w:szCs w:val="24"/>
                      </w:rPr>
                      <w:t>кыргызский</w:t>
                    </w:r>
                    <w:proofErr w:type="spellEnd"/>
                    <w:r w:rsidR="002F7C52">
                      <w:rPr>
                        <w:rFonts w:ascii="Times New Roman" w:eastAsia="Times New Roman" w:hAnsi="Times New Roman" w:cs="Times New Roman"/>
                        <w:color w:val="000000"/>
                        <w:sz w:val="24"/>
                        <w:szCs w:val="24"/>
                      </w:rPr>
                      <w:t xml:space="preserve"> и русский</w:t>
                    </w:r>
                  </w:sdtContent>
                </w:sdt>
                <w:sdt>
                  <w:sdtPr>
                    <w:tag w:val="goog_rdk_3"/>
                    <w:id w:val="338366486"/>
                  </w:sdtPr>
                  <w:sdtEndPr/>
                  <w:sdtContent/>
                </w:sdt>
              </w:p>
            </w:sdtContent>
          </w:sdt>
        </w:tc>
        <w:tc>
          <w:tcPr>
            <w:tcW w:w="3402" w:type="dxa"/>
          </w:tcPr>
          <w:p w14:paraId="21CA1825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10CF6F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МОН, Кабинет министров, частный и гражданский секторы</w:t>
            </w:r>
          </w:p>
        </w:tc>
      </w:tr>
      <w:tr w:rsidR="00305BF2" w14:paraId="11BDC08C" w14:textId="77777777" w:rsidTr="009A39C8">
        <w:trPr>
          <w:trHeight w:val="20"/>
        </w:trPr>
        <w:tc>
          <w:tcPr>
            <w:tcW w:w="497" w:type="dxa"/>
          </w:tcPr>
          <w:p w14:paraId="59E95446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218" w:type="dxa"/>
          </w:tcPr>
          <w:p w14:paraId="6752F664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Подготовить и учредить Центр цифровой компетентности или Института цифровой компетентности в целях проведения анализа и предоставления рекомендаций по внедрению новых бизнес-процессов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14:paraId="74C348E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повышения уровня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цифровой компетентности и знаний, </w:t>
            </w:r>
          </w:p>
          <w:p w14:paraId="02D1637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роста качества управления для развития цифровой экономики и</w:t>
            </w:r>
          </w:p>
          <w:p w14:paraId="35E1D56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продвижения цифровой повестки, цифрового лидерства, и </w:t>
            </w:r>
          </w:p>
          <w:p w14:paraId="33C5807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также разработки модели консультационно-экспертной поддержки для государственных организаций и частного сектора. </w:t>
            </w:r>
          </w:p>
        </w:tc>
        <w:tc>
          <w:tcPr>
            <w:tcW w:w="6634" w:type="dxa"/>
          </w:tcPr>
          <w:p w14:paraId="3ADEBCE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 Разработать Положение о Центре цифровой компетентности и определить основные задачи, структуры и источники финансирования </w:t>
            </w:r>
          </w:p>
          <w:p w14:paraId="0E020267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22CF0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Разработать и принять программу по обучению цифровой грамотности и компетентности, на основе успешных международных практик, с учётом открытых и доступных образовательных источников </w:t>
            </w:r>
          </w:p>
          <w:p w14:paraId="186D46CB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4187F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Разработать и выстроить Систему подготовки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переподготовки государственных и муниципальных служащих по следующим направлениям:</w:t>
            </w:r>
          </w:p>
          <w:p w14:paraId="740A5E6E" w14:textId="77777777" w:rsidR="00305BF2" w:rsidRDefault="002F7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Цифровые навыки;</w:t>
            </w:r>
          </w:p>
          <w:p w14:paraId="4CD58F48" w14:textId="77777777" w:rsidR="00305BF2" w:rsidRDefault="002F7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Гибкие навыки, включая новые и цифровые коммуникационные навыки;</w:t>
            </w:r>
          </w:p>
          <w:p w14:paraId="37E69798" w14:textId="77777777" w:rsidR="00305BF2" w:rsidRDefault="002F7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Навыки по предоставлению цифровых услуг;</w:t>
            </w:r>
          </w:p>
          <w:p w14:paraId="24528547" w14:textId="77777777" w:rsidR="00305BF2" w:rsidRDefault="002F7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Новые подходы к бизнес-процессам;</w:t>
            </w:r>
          </w:p>
          <w:p w14:paraId="0CCFAD38" w14:textId="77777777" w:rsidR="00305BF2" w:rsidRDefault="002F7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Информационная безопасность и работа с данными;</w:t>
            </w:r>
          </w:p>
          <w:p w14:paraId="1634E835" w14:textId="77777777" w:rsidR="00305BF2" w:rsidRDefault="002F7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с открытыми данными;</w:t>
            </w:r>
          </w:p>
          <w:p w14:paraId="06BCE8D6" w14:textId="77777777" w:rsidR="00305BF2" w:rsidRDefault="002F7C5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другие.</w:t>
            </w:r>
          </w:p>
          <w:p w14:paraId="183D1A55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B27F861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Разработать и внедрить коммуникационную политику по продвижению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цифровизации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цифровой экономики. Продвижения новой цифровой кадровой политики и цифрового лидерства. </w:t>
            </w:r>
          </w:p>
          <w:p w14:paraId="4770A8B5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sdt>
            <w:sdtPr>
              <w:tag w:val="goog_rdk_6"/>
              <w:id w:val="2057424653"/>
            </w:sdtPr>
            <w:sdtEndPr/>
            <w:sdtContent>
              <w:p w14:paraId="4805112E" w14:textId="77777777" w:rsidR="00305BF2" w:rsidRDefault="002F7C52">
                <w:pPr>
                  <w:jc w:val="both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5. Усилить ГЧП в сфере разработки модели и создания постоянно действующей площадки по консультационно-экспертной поддержке государственной цифровой политике.</w:t>
                </w:r>
                <w:sdt>
                  <w:sdtPr>
                    <w:tag w:val="goog_rdk_5"/>
                    <w:id w:val="-825350714"/>
                  </w:sdtPr>
                  <w:sdtEndPr/>
                  <w:sdtContent/>
                </w:sdt>
              </w:p>
            </w:sdtContent>
          </w:sdt>
          <w:p w14:paraId="0570DAFF" w14:textId="77777777" w:rsidR="00305BF2" w:rsidRDefault="009431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tag w:val="goog_rdk_7"/>
                <w:id w:val="2075231240"/>
              </w:sdtPr>
              <w:sdtEndPr/>
              <w:sdtContent>
                <w:r w:rsidR="002F7C52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6. Адаптировать материал на двух языках: </w:t>
                </w:r>
                <w:proofErr w:type="spellStart"/>
                <w:r w:rsidR="002F7C52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кыргызский</w:t>
                </w:r>
                <w:proofErr w:type="spellEnd"/>
                <w:r w:rsidR="002F7C52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и русский</w:t>
                </w:r>
              </w:sdtContent>
            </w:sdt>
          </w:p>
        </w:tc>
        <w:tc>
          <w:tcPr>
            <w:tcW w:w="3402" w:type="dxa"/>
          </w:tcPr>
          <w:p w14:paraId="558E0E7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Центры цифровых компетенций и навыков, цифровых учебных центров, где будут проводиться интерактивные обучения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оффлайн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(онлайн) для широких слоёв населения. </w:t>
            </w:r>
          </w:p>
        </w:tc>
        <w:tc>
          <w:tcPr>
            <w:tcW w:w="2409" w:type="dxa"/>
          </w:tcPr>
          <w:p w14:paraId="45CE2DB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МЦР, Кабинет министров</w:t>
            </w:r>
          </w:p>
        </w:tc>
      </w:tr>
      <w:tr w:rsidR="00305BF2" w14:paraId="20052EB3" w14:textId="77777777" w:rsidTr="009A39C8">
        <w:trPr>
          <w:trHeight w:val="20"/>
        </w:trPr>
        <w:tc>
          <w:tcPr>
            <w:tcW w:w="497" w:type="dxa"/>
          </w:tcPr>
          <w:p w14:paraId="37906B44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218" w:type="dxa"/>
          </w:tcPr>
          <w:p w14:paraId="3A6FD038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Принять меры по дальнейшей модернизации и улучшению функционирования электронных государственных порталов и также приведения в соответствие норм законодательства по работе с открытыми и персональными данными. </w:t>
            </w:r>
          </w:p>
        </w:tc>
        <w:tc>
          <w:tcPr>
            <w:tcW w:w="6634" w:type="dxa"/>
          </w:tcPr>
          <w:p w14:paraId="6E93B6E1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Законодательно закрепить обязательную норму для государственных и муниципальных органов власти по сбору, хранению, обмену и работе с открытыми данными и обеспечить открытость, прозрачность и подотчётность перед гражданами.</w:t>
            </w:r>
          </w:p>
          <w:p w14:paraId="33DBBAF8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A07EDC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Усовершенствовать стандарты и механизмы по доступу и работе с открытыми данными для гражданского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сектора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том числе через предоставления обезличенных и агрегированных данных.</w:t>
            </w:r>
          </w:p>
          <w:p w14:paraId="1B2F6B55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535523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Усовершенствовать стандарты и механизмы по доступу и работе с персональными данными. Обеспечить порядок сбора,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хранения, доступа и работы с персональными данными. </w:t>
            </w:r>
          </w:p>
          <w:p w14:paraId="699F62D0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9EC22C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Рассмотреть, изучить и применить принципы 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механизмы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предусмотренные в Законе Европейского союза о защите персональных данных - GDPR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General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Protection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Regulation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который отличается беспрецедентными штрафными санкциями за нарушение требований закона по защите данных. </w:t>
            </w:r>
          </w:p>
        </w:tc>
        <w:tc>
          <w:tcPr>
            <w:tcW w:w="3402" w:type="dxa"/>
          </w:tcPr>
          <w:p w14:paraId="3F8BC81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Прозрачная и безопасная система работы с открытыми данными</w:t>
            </w:r>
          </w:p>
        </w:tc>
        <w:tc>
          <w:tcPr>
            <w:tcW w:w="2409" w:type="dxa"/>
          </w:tcPr>
          <w:p w14:paraId="7087AD0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МЦР, Кабинет министров </w:t>
            </w:r>
          </w:p>
        </w:tc>
      </w:tr>
      <w:tr w:rsidR="00305BF2" w14:paraId="4EBAEA71" w14:textId="77777777" w:rsidTr="009A39C8">
        <w:trPr>
          <w:trHeight w:val="20"/>
        </w:trPr>
        <w:tc>
          <w:tcPr>
            <w:tcW w:w="497" w:type="dxa"/>
          </w:tcPr>
          <w:p w14:paraId="01DD3E01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218" w:type="dxa"/>
          </w:tcPr>
          <w:p w14:paraId="1FA06FF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Обеспечить надлежащее правовое регулирование в сфере защиты персональных данных, а также создание надлежащей информационной инфраструктуры для защиты персональных данных в рамках государственных органов и частного сектора. </w:t>
            </w:r>
          </w:p>
        </w:tc>
        <w:tc>
          <w:tcPr>
            <w:tcW w:w="6634" w:type="dxa"/>
          </w:tcPr>
          <w:p w14:paraId="68F390F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Принять постановление, утверждающее положение о Департаменте по защите персональных данных, с конкретным перечнем полномочий, в том числе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избежания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превышения полномочий и исключения препятствий для развития цифровой экономики. </w:t>
            </w:r>
          </w:p>
          <w:p w14:paraId="630D8D2D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9EDE6B2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Обеспечить Департамент по защите персональных данных необходимой информационной инфраструктурой.</w:t>
            </w:r>
          </w:p>
          <w:p w14:paraId="56B7EAFE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8BEF22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Усовершенствовать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сфере ответственности за правонарушения/преступления в сфере защиты персональных данных, с учётом развития информационных технологий, в том числе используя опыт зарубежных стран.</w:t>
            </w:r>
          </w:p>
          <w:p w14:paraId="005DBBBC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6F7D9C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Рассмотреть возможность освобождения от НДС и таможенных пошлин отдельных объектов информационной инфраструктуры, необходимой для обеспечения информационной безопасности. </w:t>
            </w:r>
          </w:p>
        </w:tc>
        <w:tc>
          <w:tcPr>
            <w:tcW w:w="3402" w:type="dxa"/>
          </w:tcPr>
          <w:p w14:paraId="0D6AE098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Современное законодательство в сфере защиты персональных данных, а также современная информационная инфраструктура, обеспечивающая безопасность и защиту персональных данных.</w:t>
            </w:r>
          </w:p>
        </w:tc>
        <w:tc>
          <w:tcPr>
            <w:tcW w:w="2409" w:type="dxa"/>
          </w:tcPr>
          <w:p w14:paraId="5836F0A6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МЦР,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</w:p>
        </w:tc>
      </w:tr>
      <w:tr w:rsidR="00305BF2" w14:paraId="72BCE94B" w14:textId="77777777" w:rsidTr="009A39C8">
        <w:trPr>
          <w:trHeight w:val="20"/>
        </w:trPr>
        <w:tc>
          <w:tcPr>
            <w:tcW w:w="497" w:type="dxa"/>
          </w:tcPr>
          <w:p w14:paraId="73C0DE98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3218" w:type="dxa"/>
          </w:tcPr>
          <w:p w14:paraId="49285C7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Внедрить правовое регулирование оборота цифровых активов, включая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криптовалют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цифровых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токенов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 том числе NFT-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токенов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с учётом прогрессивной мировой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практики.</w:t>
            </w:r>
          </w:p>
          <w:p w14:paraId="2C70F736" w14:textId="77777777" w:rsidR="00305BF2" w:rsidRDefault="00305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C89741" w14:textId="77777777" w:rsidR="00305BF2" w:rsidRDefault="00305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eading=h.1fob9te" w:colFirst="0" w:colLast="0"/>
            <w:bookmarkEnd w:id="1"/>
          </w:p>
        </w:tc>
        <w:tc>
          <w:tcPr>
            <w:tcW w:w="6634" w:type="dxa"/>
          </w:tcPr>
          <w:p w14:paraId="1E5F5AC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 Внести в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понятие “цифровых активов”, как товара/ценности.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4B2A46A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Принять закон, </w:t>
            </w:r>
            <w:sdt>
              <w:sdtPr>
                <w:tag w:val="goog_rdk_8"/>
                <w:id w:val="2009483272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направленный на </w:t>
                </w:r>
              </w:sdtContent>
            </w:sdt>
            <w:sdt>
              <w:sdtPr>
                <w:tag w:val="goog_rdk_9"/>
                <w:id w:val="-1526776587"/>
                <w:showingPlcHdr/>
              </w:sdtPr>
              <w:sdtEndPr/>
              <w:sdtContent>
                <w:r w:rsidR="008A563B">
                  <w:t xml:space="preserve">    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tag w:val="goog_rdk_10"/>
                <w:id w:val="-643434600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регулирование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оборот</w:t>
            </w:r>
            <w:sdt>
              <w:sdtPr>
                <w:tag w:val="goog_rdk_11"/>
                <w:id w:val="-455804412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а</w:t>
                </w:r>
              </w:sdtContent>
            </w:sdt>
            <w:sdt>
              <w:sdtPr>
                <w:tag w:val="goog_rdk_12"/>
                <w:id w:val="-744337955"/>
                <w:showingPlcHdr/>
              </w:sdtPr>
              <w:sdtEndPr/>
              <w:sdtContent>
                <w:r w:rsidR="008A563B">
                  <w:t xml:space="preserve">    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цифровых активов,</w:t>
            </w:r>
            <w:sdt>
              <w:sdtPr>
                <w:tag w:val="goog_rdk_13"/>
                <w:id w:val="1993832597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криптовалют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, предусматривающий </w:t>
                </w:r>
              </w:sdtContent>
            </w:sdt>
            <w:sdt>
              <w:sdtPr>
                <w:tag w:val="goog_rdk_14"/>
                <w:id w:val="1357462777"/>
                <w:showingPlcHdr/>
              </w:sdtPr>
              <w:sdtEndPr/>
              <w:sdtContent>
                <w:r w:rsidR="008A563B">
                  <w:t xml:space="preserve">     </w:t>
                </w:r>
              </w:sdtContent>
            </w:sdt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упрощённ</w:t>
            </w:r>
            <w:sdt>
              <w:sdtPr>
                <w:tag w:val="goog_rdk_15"/>
                <w:id w:val="1888135130"/>
              </w:sdtPr>
              <w:sdtEndPr/>
              <w:sdtContent>
                <w:r w:rsid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ый</w:t>
                </w:r>
                <w:proofErr w:type="gramEnd"/>
                <w:r w:rsid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режим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</w:t>
            </w:r>
            <w:sdt>
              <w:sdtPr>
                <w:tag w:val="goog_rdk_16"/>
                <w:id w:val="-925031232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яции и </w:t>
                </w:r>
              </w:sdtContent>
            </w:sdt>
            <w:sdt>
              <w:sdtPr>
                <w:tag w:val="goog_rdk_17"/>
                <w:id w:val="653643106"/>
                <w:showingPlcHdr/>
              </w:sdtPr>
              <w:sdtEndPr/>
              <w:sdtContent>
                <w:r w:rsidR="008A563B">
                  <w:t xml:space="preserve">    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надзор</w:t>
            </w:r>
            <w:sdt>
              <w:sdtPr>
                <w:tag w:val="goog_rdk_18"/>
                <w:id w:val="-1810927876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а</w:t>
                </w:r>
              </w:sdtContent>
            </w:sdt>
            <w:sdt>
              <w:sdtPr>
                <w:tag w:val="goog_rdk_19"/>
                <w:id w:val="499008045"/>
                <w:showingPlcHdr/>
              </w:sdtPr>
              <w:sdtEndPr/>
              <w:sdtContent>
                <w:r w:rsidR="008A563B">
                  <w:t xml:space="preserve">    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стимулирующий биржи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криптовалют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иных цифровых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активов выход из тени.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2FE65881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Предусмотреть специальный упрощённый режим налогообложения, стимулирующий сокращение теневого рынка.</w:t>
            </w:r>
          </w:p>
        </w:tc>
        <w:tc>
          <w:tcPr>
            <w:tcW w:w="3402" w:type="dxa"/>
          </w:tcPr>
          <w:p w14:paraId="32DE17C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Внедрение правового регулирования для оборота цифровых активов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криптовалют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токенов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иных ценностей). Теневой рынок цифровых активов снижен;</w:t>
            </w:r>
          </w:p>
          <w:p w14:paraId="0D4392CD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46383F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Создание благоприятных условий для регистрации бирж цифровых активов, в том числе для иностранных компаний в целях привлечения инвестиций.</w:t>
            </w:r>
          </w:p>
        </w:tc>
        <w:tc>
          <w:tcPr>
            <w:tcW w:w="2409" w:type="dxa"/>
          </w:tcPr>
          <w:p w14:paraId="28CA44C4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МЦР, НБКР, ЖК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</w:p>
        </w:tc>
      </w:tr>
      <w:tr w:rsidR="00305BF2" w14:paraId="2B7B75FA" w14:textId="77777777" w:rsidTr="009A39C8">
        <w:trPr>
          <w:trHeight w:val="20"/>
        </w:trPr>
        <w:tc>
          <w:tcPr>
            <w:tcW w:w="497" w:type="dxa"/>
          </w:tcPr>
          <w:p w14:paraId="544ED722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3218" w:type="dxa"/>
          </w:tcPr>
          <w:p w14:paraId="6FA01AF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полноценную, последовательную и постоянную работу Министерства цифрового развития, включая Департамент по защите персональных данных, с учётом назначения и отбора высококвалифицированных кадров на должности по конкретным требованиям, преемственности кадров, их конкурентного вознаграждения и постоянного повышения квалификации.</w:t>
            </w:r>
          </w:p>
        </w:tc>
        <w:tc>
          <w:tcPr>
            <w:tcW w:w="6634" w:type="dxa"/>
          </w:tcPr>
          <w:p w14:paraId="6C37CAA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Принять положения об МЦР и Департаменте по защите персональных данных с конкретным перечнем полномочий, критериями отбора специалистов и подробными положениями о порядке их деятельности и повышения квалификации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ag w:val="goog_rdk_20"/>
                <w:id w:val="-115064714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(адаптировать материал на двух языках: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кыргызский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и русский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gramEnd"/>
          </w:p>
          <w:p w14:paraId="33673161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8DE2AA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Обеспечить МЦР и Департамент по защите персональных данных необходимой информационной инфраструктурой для полноценного исполнения ими своих полномочий. </w:t>
            </w:r>
          </w:p>
        </w:tc>
        <w:tc>
          <w:tcPr>
            <w:tcW w:w="3402" w:type="dxa"/>
          </w:tcPr>
          <w:p w14:paraId="1E184A4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государственных органов, полноценно осуществляющих свою деятельность в сфере разработки и реализации государственной политики в сфере информационной безопасности;</w:t>
            </w:r>
          </w:p>
          <w:p w14:paraId="24E54874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193D6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современной информационной инфраструктуры у уполномоченных органов в сфере информационной безопасности. </w:t>
            </w:r>
          </w:p>
        </w:tc>
        <w:tc>
          <w:tcPr>
            <w:tcW w:w="2409" w:type="dxa"/>
          </w:tcPr>
          <w:sdt>
            <w:sdtPr>
              <w:tag w:val="goog_rdk_22"/>
              <w:id w:val="172928490"/>
            </w:sdtPr>
            <w:sdtEndPr/>
            <w:sdtContent>
              <w:p w14:paraId="62550875" w14:textId="77777777" w:rsidR="00305BF2" w:rsidRDefault="002F7C52">
                <w:pPr>
                  <w:jc w:val="both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Кабинет министров</w:t>
                </w:r>
                <w:sdt>
                  <w:sdtPr>
                    <w:tag w:val="goog_rdk_21"/>
                    <w:id w:val="1105692901"/>
                  </w:sdtPr>
                  <w:sdtEndPr/>
                  <w:sdtContent/>
                </w:sdt>
              </w:p>
            </w:sdtContent>
          </w:sdt>
          <w:p w14:paraId="73325641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23EF13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97A8A9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2E1F81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sdt>
        <w:sdtPr>
          <w:rPr>
            <w:rFonts w:ascii="Times New Roman" w:eastAsia="Times New Roman" w:hAnsi="Times New Roman" w:cs="Times New Roman"/>
            <w:sz w:val="24"/>
            <w:szCs w:val="24"/>
          </w:rPr>
          <w:tag w:val="goog_rdk_24"/>
          <w:id w:val="-140509690"/>
        </w:sdtPr>
        <w:sdtEndPr>
          <w:rPr>
            <w:rFonts w:ascii="Calibri" w:eastAsia="Calibri" w:hAnsi="Calibri" w:cs="Calibri"/>
            <w:sz w:val="20"/>
            <w:szCs w:val="20"/>
          </w:rPr>
        </w:sdtEndPr>
        <w:sdtContent>
          <w:tr w:rsidR="00305BF2" w14:paraId="6E9440AA" w14:textId="77777777" w:rsidTr="009A39C8">
            <w:trPr>
              <w:trHeight w:val="20"/>
            </w:trPr>
            <w:tc>
              <w:tcPr>
                <w:tcW w:w="497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26"/>
                  <w:id w:val="20753016"/>
                </w:sdtPr>
                <w:sdtEndPr/>
                <w:sdtContent>
                  <w:p w14:paraId="3A69B0B1" w14:textId="77777777" w:rsidR="00305BF2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25"/>
                        <w:id w:val="1042012234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    </w:t>
                        </w:r>
                        <w:r w:rsidR="008A563B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21</w:t>
                        </w:r>
                      </w:sdtContent>
                    </w:sdt>
                  </w:p>
                </w:sdtContent>
              </w:sdt>
            </w:tc>
            <w:tc>
              <w:tcPr>
                <w:tcW w:w="3218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28"/>
                  <w:id w:val="859714852"/>
                </w:sdtPr>
                <w:sdtEndPr/>
                <w:sdtContent>
                  <w:p w14:paraId="03AC4AF9" w14:textId="77777777" w:rsidR="00305BF2" w:rsidRPr="008A563B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27"/>
                        <w:id w:val="323940716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Разработка и внедрение мер и механизмов по цифровой устойчивости, </w:t>
                        </w:r>
                        <w:proofErr w:type="spell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кибер</w:t>
                        </w:r>
                        <w:proofErr w:type="spell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устойчивости и непрерывной деятельности государственных органов</w:t>
                        </w:r>
                      </w:sdtContent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30"/>
                  <w:id w:val="-817959868"/>
                </w:sdtPr>
                <w:sdtEndPr/>
                <w:sdtContent>
                  <w:p w14:paraId="03C4EFAD" w14:textId="77777777" w:rsidR="00305BF2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29"/>
                        <w:id w:val="68614960"/>
                        <w:showingPlcHdr/>
                      </w:sdtPr>
                      <w:sdtEndPr/>
                      <w:sdtContent>
                        <w:r w:rsidR="008A563B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    </w:t>
                        </w:r>
                      </w:sdtContent>
                    </w:sdt>
                  </w:p>
                </w:sdtContent>
              </w:sdt>
            </w:tc>
            <w:tc>
              <w:tcPr>
                <w:tcW w:w="6634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32"/>
                  <w:id w:val="-1518076686"/>
                </w:sdtPr>
                <w:sdtEndPr/>
                <w:sdtContent>
                  <w:p w14:paraId="352B82AF" w14:textId="77777777" w:rsidR="00305BF2" w:rsidRPr="008A563B" w:rsidRDefault="0094311F" w:rsidP="008A563B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31"/>
                        <w:id w:val="1265119225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Обеспечить тесное взаимодействие государства, частного и гражданского секторов по вопросам </w:t>
                        </w:r>
                        <w:proofErr w:type="spell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кибербезопасности</w:t>
                        </w:r>
                        <w:proofErr w:type="spell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киберустойчивости</w:t>
                        </w:r>
                        <w:proofErr w:type="spell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и </w:t>
                        </w:r>
                      </w:sdtContent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34"/>
                  <w:id w:val="1927383237"/>
                </w:sdtPr>
                <w:sdtEndPr/>
                <w:sdtContent>
                  <w:p w14:paraId="61414E50" w14:textId="77777777" w:rsidR="00305BF2" w:rsidRPr="008A563B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33"/>
                        <w:id w:val="1117173875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Создать необходимые условия для цифровой трансформации и цифровой устойчивости государственных органов, в том числе через обеспечение энергетической безопасности страны. </w:t>
                        </w:r>
                      </w:sdtContent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36"/>
                  <w:id w:val="911124205"/>
                </w:sdtPr>
                <w:sdtEndPr/>
                <w:sdtContent>
                  <w:p w14:paraId="21662BA1" w14:textId="77777777" w:rsidR="00305BF2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35"/>
                        <w:id w:val="1388373032"/>
                      </w:sdtPr>
                      <w:sdtEndPr/>
                      <w:sdtContent/>
                    </w:sdt>
                  </w:p>
                </w:sdtContent>
              </w:sdt>
            </w:tc>
            <w:tc>
              <w:tcPr>
                <w:tcW w:w="3402" w:type="dxa"/>
              </w:tcPr>
              <w:sdt>
                <w:sdtPr>
                  <w:tag w:val="goog_rdk_38"/>
                  <w:id w:val="-1976673681"/>
                </w:sdtPr>
                <w:sdtEndPr/>
                <w:sdtContent>
                  <w:p w14:paraId="67A48DC9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tag w:val="goog_rdk_37"/>
                        <w:id w:val="1158732281"/>
                      </w:sdtPr>
                      <w:sdtEndPr/>
                      <w:sdtContent/>
                    </w:sdt>
                  </w:p>
                </w:sdtContent>
              </w:sdt>
            </w:tc>
            <w:tc>
              <w:tcPr>
                <w:tcW w:w="2409" w:type="dxa"/>
              </w:tcPr>
              <w:sdt>
                <w:sdtPr>
                  <w:tag w:val="goog_rdk_40"/>
                  <w:id w:val="-1868744081"/>
                </w:sdtPr>
                <w:sdtEndPr/>
                <w:sdtContent>
                  <w:p w14:paraId="2EE0511B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tag w:val="goog_rdk_39"/>
                        <w:id w:val="-1722279172"/>
                      </w:sdtPr>
                      <w:sdtEndPr/>
                      <w:sdtContent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Кабинет министров</w:t>
                        </w:r>
                      </w:sdtContent>
                    </w:sdt>
                  </w:p>
                </w:sdtContent>
              </w:sdt>
            </w:tc>
          </w:tr>
        </w:sdtContent>
      </w:sdt>
      <w:sdt>
        <w:sdtPr>
          <w:rPr>
            <w:rFonts w:ascii="Times New Roman" w:eastAsia="Times New Roman" w:hAnsi="Times New Roman" w:cs="Times New Roman"/>
            <w:sz w:val="24"/>
            <w:szCs w:val="24"/>
          </w:rPr>
          <w:tag w:val="goog_rdk_41"/>
          <w:id w:val="-279027600"/>
        </w:sdtPr>
        <w:sdtEndPr>
          <w:rPr>
            <w:rFonts w:ascii="Calibri" w:eastAsia="Calibri" w:hAnsi="Calibri" w:cs="Calibri"/>
            <w:sz w:val="20"/>
            <w:szCs w:val="20"/>
          </w:rPr>
        </w:sdtEndPr>
        <w:sdtContent>
          <w:tr w:rsidR="00305BF2" w14:paraId="4CB6974A" w14:textId="77777777" w:rsidTr="009A39C8">
            <w:trPr>
              <w:trHeight w:val="20"/>
            </w:trPr>
            <w:tc>
              <w:tcPr>
                <w:tcW w:w="497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43"/>
                  <w:id w:val="-854035666"/>
                </w:sdtPr>
                <w:sdtEndPr/>
                <w:sdtContent>
                  <w:p w14:paraId="48819B04" w14:textId="77777777" w:rsidR="00305BF2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42"/>
                        <w:id w:val="-1364283095"/>
                      </w:sdtPr>
                      <w:sdtEndPr/>
                      <w:sdtContent>
                        <w:r w:rsidR="008A563B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22</w:t>
                        </w:r>
                      </w:sdtContent>
                    </w:sdt>
                  </w:p>
                </w:sdtContent>
              </w:sdt>
            </w:tc>
            <w:tc>
              <w:tcPr>
                <w:tcW w:w="3218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47"/>
                  <w:id w:val="-1355572103"/>
                </w:sdtPr>
                <w:sdtEndPr/>
                <w:sdtContent>
                  <w:p w14:paraId="2F24B99A" w14:textId="77777777" w:rsidR="00305BF2" w:rsidRPr="008A563B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44"/>
                        <w:id w:val="-25555752"/>
                      </w:sdtPr>
                      <w:sdtEndPr/>
                      <w:sdtContent>
                        <w:proofErr w:type="spell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В</w:t>
                        </w:r>
                      </w:sdtContent>
                    </w:sdt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45"/>
                        <w:id w:val="-24794743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ве</w:t>
                        </w:r>
                      </w:sdtContent>
                    </w:sdt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46"/>
                        <w:id w:val="1136445284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денение</w:t>
                        </w:r>
                        <w:proofErr w:type="spell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альтернативных источников электроэнергии на национальном уровне при </w:t>
                        </w:r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 xml:space="preserve">реализации цифровых проектов, цифровой интеграции электронных платформ и цифровой трансформации государства. </w:t>
                        </w:r>
                      </w:sdtContent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49"/>
                  <w:id w:val="-761150661"/>
                </w:sdtPr>
                <w:sdtEndPr/>
                <w:sdtContent>
                  <w:p w14:paraId="2EF117EC" w14:textId="77777777" w:rsidR="00305BF2" w:rsidRPr="008A563B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48"/>
                        <w:id w:val="847986209"/>
                      </w:sdtPr>
                      <w:sdtEndPr/>
                      <w:sdtContent/>
                    </w:sdt>
                  </w:p>
                </w:sdtContent>
              </w:sdt>
            </w:tc>
            <w:tc>
              <w:tcPr>
                <w:tcW w:w="6634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51"/>
                  <w:id w:val="-2143573310"/>
                </w:sdtPr>
                <w:sdtEndPr/>
                <w:sdtContent>
                  <w:p w14:paraId="722F7D71" w14:textId="77777777" w:rsidR="00305BF2" w:rsidRPr="008A563B" w:rsidRDefault="0094311F" w:rsidP="008A563B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50"/>
                        <w:id w:val="637765290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Рассмотреть возможности государственно-частного партнерства и другие пути по привлечению инвестиций для проектирования и построения мини-</w:t>
                        </w:r>
                        <w:proofErr w:type="spell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ГЭСов</w:t>
                        </w:r>
                        <w:proofErr w:type="spell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gram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ветровых </w:t>
                        </w:r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электростанций</w:t>
                        </w:r>
                        <w:proofErr w:type="gram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и других альтернативных видов выработки электроэнергии для обеспечения бесперебойного режима деятельности цифровых центров обработки данных, цифровых систем и платформ</w:t>
                        </w:r>
                      </w:sdtContent>
                    </w:sdt>
                  </w:p>
                </w:sdtContent>
              </w:sdt>
            </w:tc>
            <w:tc>
              <w:tcPr>
                <w:tcW w:w="3402" w:type="dxa"/>
              </w:tcPr>
              <w:sdt>
                <w:sdtPr>
                  <w:tag w:val="goog_rdk_53"/>
                  <w:id w:val="2130885879"/>
                </w:sdtPr>
                <w:sdtEndPr/>
                <w:sdtContent>
                  <w:p w14:paraId="22EC478C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tag w:val="goog_rdk_52"/>
                        <w:id w:val="742611639"/>
                      </w:sdtPr>
                      <w:sdtEndPr/>
                      <w:sdtContent/>
                    </w:sdt>
                  </w:p>
                </w:sdtContent>
              </w:sdt>
            </w:tc>
            <w:tc>
              <w:tcPr>
                <w:tcW w:w="2409" w:type="dxa"/>
              </w:tcPr>
              <w:sdt>
                <w:sdtPr>
                  <w:tag w:val="goog_rdk_55"/>
                  <w:id w:val="1847746104"/>
                </w:sdtPr>
                <w:sdtEndPr/>
                <w:sdtContent>
                  <w:p w14:paraId="5D818420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tag w:val="goog_rdk_54"/>
                        <w:id w:val="-1309852230"/>
                      </w:sdtPr>
                      <w:sdtEndPr/>
                      <w:sdtContent/>
                    </w:sdt>
                  </w:p>
                </w:sdtContent>
              </w:sdt>
            </w:tc>
          </w:tr>
        </w:sdtContent>
      </w:sdt>
      <w:sdt>
        <w:sdtPr>
          <w:rPr>
            <w:rFonts w:ascii="Times New Roman" w:eastAsia="Times New Roman" w:hAnsi="Times New Roman" w:cs="Times New Roman"/>
            <w:sz w:val="24"/>
            <w:szCs w:val="24"/>
          </w:rPr>
          <w:tag w:val="goog_rdk_56"/>
          <w:id w:val="1430311011"/>
        </w:sdtPr>
        <w:sdtEndPr/>
        <w:sdtContent>
          <w:tr w:rsidR="00305BF2" w14:paraId="534FF059" w14:textId="77777777" w:rsidTr="009A39C8">
            <w:trPr>
              <w:trHeight w:val="20"/>
            </w:trPr>
            <w:tc>
              <w:tcPr>
                <w:tcW w:w="497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58"/>
                  <w:id w:val="-710576438"/>
                </w:sdtPr>
                <w:sdtEndPr/>
                <w:sdtContent>
                  <w:p w14:paraId="13D6DFA8" w14:textId="77777777" w:rsidR="00305BF2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57"/>
                        <w:id w:val="174621960"/>
                      </w:sdtPr>
                      <w:sdtEndPr/>
                      <w:sdtContent>
                        <w:r w:rsidR="008A563B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23</w:t>
                        </w:r>
                      </w:sdtContent>
                    </w:sdt>
                  </w:p>
                </w:sdtContent>
              </w:sdt>
            </w:tc>
            <w:tc>
              <w:tcPr>
                <w:tcW w:w="3218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60"/>
                  <w:id w:val="-1590918705"/>
                </w:sdtPr>
                <w:sdtEndPr/>
                <w:sdtContent>
                  <w:p w14:paraId="354EE77B" w14:textId="77777777" w:rsidR="00305BF2" w:rsidRPr="008A563B" w:rsidRDefault="0094311F" w:rsidP="008A563B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59"/>
                        <w:id w:val="1894302340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Принятие мер по государственной поддержке и формированию благоприятного режима для креативной индустрии, в том числе путем создания Парка креативной индустрии Кыргызской Республики</w:t>
                        </w:r>
                      </w:sdtContent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62"/>
                  <w:id w:val="978575461"/>
                </w:sdtPr>
                <w:sdtEndPr/>
                <w:sdtContent>
                  <w:p w14:paraId="2F131D0C" w14:textId="77777777" w:rsidR="00305BF2" w:rsidRPr="008A563B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61"/>
                        <w:id w:val="1332418915"/>
                      </w:sdtPr>
                      <w:sdtEndPr/>
                      <w:sdtContent/>
                    </w:sdt>
                  </w:p>
                </w:sdtContent>
              </w:sdt>
            </w:tc>
            <w:tc>
              <w:tcPr>
                <w:tcW w:w="6634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64"/>
                  <w:id w:val="576711588"/>
                </w:sdtPr>
                <w:sdtEndPr/>
                <w:sdtContent>
                  <w:p w14:paraId="0B4E1427" w14:textId="77777777" w:rsidR="00305BF2" w:rsidRPr="008A563B" w:rsidRDefault="0094311F" w:rsidP="008A563B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63"/>
                        <w:id w:val="-143192971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Разработка и внедрение специального режима деятельности для резидентов Парка креативной индустрии через Закон “О Парке креативной индустрии” в рамках реализации Национальной стратегии развития креативной экономики Кыргызской Республики. </w:t>
                        </w:r>
                      </w:sdtContent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66"/>
                  <w:id w:val="-1284113492"/>
                </w:sdtPr>
                <w:sdtEndPr/>
                <w:sdtContent>
                  <w:p w14:paraId="4D67D7E3" w14:textId="77777777" w:rsidR="00305BF2" w:rsidRPr="008A563B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65"/>
                        <w:id w:val="1680625873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Внедрить специальные упрощенные визы для международных цифровых кочевников (</w:t>
                        </w:r>
                        <w:proofErr w:type="spell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Digital</w:t>
                        </w:r>
                        <w:proofErr w:type="spell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Nomad</w:t>
                        </w:r>
                        <w:proofErr w:type="spell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Visa</w:t>
                        </w:r>
                        <w:proofErr w:type="spellEnd"/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) с целью их работы в стране по обмену опытом и квалификацией. В качестве критериев рассмотреть: не менее 5-7 летний международный опыт, участие и вклад в цепочке добавленной стоимости конечной продукции креативной индустрии</w:t>
                        </w:r>
                      </w:sdtContent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68"/>
                  <w:id w:val="297115474"/>
                </w:sdtPr>
                <w:sdtEndPr/>
                <w:sdtContent>
                  <w:p w14:paraId="23D1F064" w14:textId="77777777" w:rsidR="00305BF2" w:rsidRPr="008A563B" w:rsidRDefault="0094311F" w:rsidP="008A563B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67"/>
                        <w:id w:val="1763563601"/>
                      </w:sdtPr>
                      <w:sdtEndPr/>
                      <w:sdtContent/>
                    </w:sdt>
                  </w:p>
                </w:sdtContent>
              </w:sdt>
            </w:tc>
            <w:tc>
              <w:tcPr>
                <w:tcW w:w="3402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72"/>
                  <w:id w:val="598986783"/>
                </w:sdtPr>
                <w:sdtEndPr/>
                <w:sdtContent>
                  <w:p w14:paraId="47FFE666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70"/>
                        <w:id w:val="2146702816"/>
                      </w:sdtPr>
                      <w:sdtEndPr/>
                      <w:sdtContent>
                        <w:r w:rsidR="002F7C52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Наличие электронного полиса и удобство при его получении. </w:t>
                        </w:r>
                      </w:sdtContent>
                    </w:sdt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71"/>
                        <w:id w:val="-2071490056"/>
                      </w:sdtPr>
                      <w:sdtEndPr/>
                      <w:sdtContent/>
                    </w:sdt>
                  </w:p>
                </w:sdtContent>
              </w:sdt>
            </w:tc>
            <w:tc>
              <w:tcPr>
                <w:tcW w:w="2409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75"/>
                  <w:id w:val="-103654985"/>
                </w:sdtPr>
                <w:sdtEndPr/>
                <w:sdtContent>
                  <w:p w14:paraId="3F36A821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74"/>
                        <w:id w:val="-1658917269"/>
                      </w:sdtPr>
                      <w:sdtEndPr/>
                      <w:sdtContent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Кабинет министров</w:t>
                        </w:r>
                      </w:sdtContent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79"/>
                  <w:id w:val="1283155050"/>
                </w:sdtPr>
                <w:sdtEndPr/>
                <w:sdtContent>
                  <w:p w14:paraId="2EDCC1FF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76"/>
                        <w:id w:val="93143666"/>
                      </w:sdtPr>
                      <w:sdtEndPr/>
                      <w:sdtContent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Государственная служба регулирования и надзора за финансовым рынком </w:t>
                        </w:r>
                      </w:sdtContent>
                    </w:sdt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77"/>
                        <w:id w:val="1418126499"/>
                      </w:sdtPr>
                      <w:sdtEndPr/>
                      <w:sdtContent/>
                    </w:sdt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78"/>
                        <w:id w:val="-1554305314"/>
                      </w:sdtPr>
                      <w:sdtEndPr/>
                      <w:sdtContent/>
                    </w:sdt>
                  </w:p>
                </w:sdtContent>
              </w:sdt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82"/>
                  <w:id w:val="946122599"/>
                </w:sdtPr>
                <w:sdtEndPr/>
                <w:sdtContent>
                  <w:p w14:paraId="660B1C77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81"/>
                        <w:id w:val="-1808695887"/>
                      </w:sdtPr>
                      <w:sdtEndPr/>
                      <w:sdtContent/>
                    </w:sdt>
                  </w:p>
                </w:sdtContent>
              </w:sdt>
            </w:tc>
          </w:tr>
        </w:sdtContent>
      </w:sdt>
      <w:sdt>
        <w:sdtPr>
          <w:rPr>
            <w:rFonts w:ascii="Times New Roman" w:eastAsia="Times New Roman" w:hAnsi="Times New Roman" w:cs="Times New Roman"/>
            <w:sz w:val="24"/>
            <w:szCs w:val="24"/>
          </w:rPr>
          <w:tag w:val="goog_rdk_84"/>
          <w:id w:val="-723907234"/>
        </w:sdtPr>
        <w:sdtEndPr>
          <w:rPr>
            <w:rFonts w:ascii="Calibri" w:eastAsia="Calibri" w:hAnsi="Calibri" w:cs="Calibri"/>
            <w:sz w:val="20"/>
            <w:szCs w:val="20"/>
          </w:rPr>
        </w:sdtEndPr>
        <w:sdtContent>
          <w:tr w:rsidR="00305BF2" w14:paraId="63FD38DE" w14:textId="77777777" w:rsidTr="009A39C8">
            <w:trPr>
              <w:trHeight w:val="20"/>
            </w:trPr>
            <w:tc>
              <w:tcPr>
                <w:tcW w:w="497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86"/>
                  <w:id w:val="1553497697"/>
                </w:sdtPr>
                <w:sdtEndPr/>
                <w:sdtContent>
                  <w:p w14:paraId="3CC46E7C" w14:textId="77777777" w:rsidR="00305BF2" w:rsidRDefault="0094311F" w:rsidP="008A563B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85"/>
                        <w:id w:val="-551222702"/>
                      </w:sdtPr>
                      <w:sdtEndPr/>
                      <w:sdtContent>
                        <w:r w:rsidR="008A563B" w:rsidRPr="008A563B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24</w:t>
                        </w:r>
                      </w:sdtContent>
                    </w:sdt>
                  </w:p>
                </w:sdtContent>
              </w:sdt>
            </w:tc>
            <w:tc>
              <w:tcPr>
                <w:tcW w:w="3218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88"/>
                  <w:id w:val="75093983"/>
                </w:sdtPr>
                <w:sdtEndPr/>
                <w:sdtContent>
                  <w:p w14:paraId="56CF50F4" w14:textId="77777777" w:rsidR="00305BF2" w:rsidRDefault="0094311F" w:rsidP="008A563B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87"/>
                        <w:id w:val="-1391265595"/>
                      </w:sdtPr>
                      <w:sdtEndPr/>
                      <w:sdtContent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Предлагается, во избежание исключения неоднозначного толкования формы договора страхования (полиса) и обеспечения единого подхода в этом вопросе судов при рассмотрении исков, законодательно закрепить понятие электронного полиса в ГК </w:t>
                        </w:r>
                        <w:proofErr w:type="gramStart"/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КР</w:t>
                        </w:r>
                        <w:proofErr w:type="gramEnd"/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как отдельного вида письменной формы договора страхования. Принимая во внимание различные формы и виды страхования </w:t>
                        </w:r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lastRenderedPageBreak/>
                          <w:t>(обязательное, добровольное, личное, имущественное и т.д.), специальные требования и регулирование электронных полисов в зависимости от вида/формы страхования необходимо предусмотреть в специализированных законах (об организации страхования, об отдельных обязательных видах страхования, об электронной подписи и т.д.).</w:t>
                        </w:r>
                      </w:sdtContent>
                    </w:sdt>
                  </w:p>
                </w:sdtContent>
              </w:sdt>
            </w:tc>
            <w:tc>
              <w:tcPr>
                <w:tcW w:w="6634" w:type="dxa"/>
              </w:tcPr>
              <w:sdt>
                <w:sdtP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ag w:val="goog_rdk_90"/>
                  <w:id w:val="-2357746"/>
                </w:sdtPr>
                <w:sdtEndPr/>
                <w:sdtContent>
                  <w:p w14:paraId="6A618C89" w14:textId="77777777" w:rsidR="00305BF2" w:rsidRDefault="0094311F" w:rsidP="008A563B">
                    <w:pPr>
                      <w:pBdr>
                        <w:top w:val="nil"/>
                        <w:left w:val="nil"/>
                        <w:bottom w:val="nil"/>
                        <w:right w:val="nil"/>
                        <w:between w:val="nil"/>
                      </w:pBd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g w:val="goog_rdk_89"/>
                        <w:id w:val="-103342533"/>
                      </w:sdtPr>
                      <w:sdtEndPr/>
                      <w:sdtContent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Предлагается дополнить статью 934 ГК </w:t>
                        </w:r>
                        <w:proofErr w:type="gramStart"/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КР</w:t>
                        </w:r>
                        <w:proofErr w:type="gramEnd"/>
                        <w:r w:rsidR="002F7C5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частью 2.1, согласно которой “Договор страхования (страховой полис) может быть составлен в виде выпускаемого страховщиком электронного документа, закрепленного электронной подписью страховщика”.</w:t>
                        </w:r>
                      </w:sdtContent>
                    </w:sdt>
                  </w:p>
                </w:sdtContent>
              </w:sdt>
            </w:tc>
            <w:tc>
              <w:tcPr>
                <w:tcW w:w="3402" w:type="dxa"/>
              </w:tcPr>
              <w:sdt>
                <w:sdtPr>
                  <w:tag w:val="goog_rdk_92"/>
                  <w:id w:val="614250159"/>
                </w:sdtPr>
                <w:sdtEndPr/>
                <w:sdtContent>
                  <w:p w14:paraId="3B595330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tag w:val="goog_rdk_91"/>
                        <w:id w:val="-1664072470"/>
                      </w:sdtPr>
                      <w:sdtEndPr/>
                      <w:sdtContent/>
                    </w:sdt>
                  </w:p>
                </w:sdtContent>
              </w:sdt>
            </w:tc>
            <w:tc>
              <w:tcPr>
                <w:tcW w:w="2409" w:type="dxa"/>
              </w:tcPr>
              <w:sdt>
                <w:sdtPr>
                  <w:tag w:val="goog_rdk_94"/>
                  <w:id w:val="1649323695"/>
                </w:sdtPr>
                <w:sdtEndPr/>
                <w:sdtContent>
                  <w:p w14:paraId="6CD93618" w14:textId="77777777" w:rsidR="00305BF2" w:rsidRDefault="0094311F">
                    <w:pPr>
                      <w:jc w:val="both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</w:pPr>
                    <w:sdt>
                      <w:sdtPr>
                        <w:tag w:val="goog_rdk_93"/>
                        <w:id w:val="-974905975"/>
                      </w:sdtPr>
                      <w:sdtEndPr/>
                      <w:sdtContent/>
                    </w:sdt>
                  </w:p>
                </w:sdtContent>
              </w:sdt>
            </w:tc>
          </w:tr>
        </w:sdtContent>
      </w:sdt>
    </w:tbl>
    <w:tbl>
      <w:tblPr>
        <w:tblStyle w:val="aff0"/>
        <w:tblW w:w="16168" w:type="dxa"/>
        <w:tblInd w:w="-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119"/>
        <w:gridCol w:w="7096"/>
        <w:gridCol w:w="3402"/>
        <w:gridCol w:w="1984"/>
      </w:tblGrid>
      <w:tr w:rsidR="00305BF2" w14:paraId="126E8934" w14:textId="77777777" w:rsidTr="008A563B">
        <w:trPr>
          <w:trHeight w:val="20"/>
        </w:trPr>
        <w:tc>
          <w:tcPr>
            <w:tcW w:w="16168" w:type="dxa"/>
            <w:gridSpan w:val="5"/>
          </w:tcPr>
          <w:p w14:paraId="047B8A1F" w14:textId="77777777" w:rsidR="00305BF2" w:rsidRDefault="002F7C52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СРЕДНЕСРОЧНЫЙ ПЕРИОД</w:t>
            </w:r>
          </w:p>
        </w:tc>
      </w:tr>
      <w:tr w:rsidR="00305BF2" w14:paraId="1D5755E7" w14:textId="77777777" w:rsidTr="008A563B">
        <w:trPr>
          <w:trHeight w:val="20"/>
        </w:trPr>
        <w:tc>
          <w:tcPr>
            <w:tcW w:w="567" w:type="dxa"/>
          </w:tcPr>
          <w:p w14:paraId="35923D60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3119" w:type="dxa"/>
          </w:tcPr>
          <w:p w14:paraId="4649492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Завершить строительство и обеспечить прокладку ВОЛС как внутри страны, так и с выходом 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транс-магистральные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линии.</w:t>
            </w:r>
          </w:p>
          <w:p w14:paraId="0488C06E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6" w:type="dxa"/>
          </w:tcPr>
          <w:p w14:paraId="0D4AEC38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Необходимо провести переговоры и достичь согласия со Всемирным Банком с целью пролонгации срока действия реализации проекта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CASA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Kyrgyz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Republic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(Цифровая Центральная Азия и Южная Азия –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в связи с тем, что в прошлом году из-за пандемии Covid-19 не были завершены подготовительные работы для проведения международного конкурса по строительству ВОЛС по всей территории страны. </w:t>
            </w:r>
          </w:p>
          <w:p w14:paraId="0E54D2EC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2C728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Провести международный тендер и проложить 600 км волоконно-оптических линий связи (ВОЛС) для обеспечения не менее 60 % населения страны доступом к сети интернет, а также 400 км ВОЛС регионального значения для стран Центральной Азии и некоторых стран Южной Азии, согласно изначально заложенным индикаторам проекта. </w:t>
            </w:r>
          </w:p>
          <w:p w14:paraId="2F31F012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9D3AC4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Рассмотреть возможность субсидирования и/или предоставления льготных тарифов на аренду опор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государственных распределительных компаний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Северэлектро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Востокэлектро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Ошэлектро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т.д.) и муниципальных служб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Бишкекское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Троллейбусное управление,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ГорСвет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т.д.) для операторов связи, так как снижение стоимости аренды опор напрямую повлияет на снижение себестоимости интернета и доступности фиксированного Широкополосного доступа к Интернет для всех абонентов.</w:t>
            </w:r>
            <w:proofErr w:type="gramEnd"/>
          </w:p>
        </w:tc>
        <w:tc>
          <w:tcPr>
            <w:tcW w:w="3402" w:type="dxa"/>
          </w:tcPr>
          <w:p w14:paraId="3884A2B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Более 1000 км ВОЛС по всей территории Кыргызской Республики с выходом на международные магистрали.</w:t>
            </w:r>
          </w:p>
        </w:tc>
        <w:tc>
          <w:tcPr>
            <w:tcW w:w="1984" w:type="dxa"/>
          </w:tcPr>
          <w:p w14:paraId="5363238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МЦР,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05BF2" w14:paraId="36E8D3E5" w14:textId="77777777" w:rsidTr="008A563B">
        <w:trPr>
          <w:trHeight w:val="20"/>
        </w:trPr>
        <w:tc>
          <w:tcPr>
            <w:tcW w:w="567" w:type="dxa"/>
          </w:tcPr>
          <w:p w14:paraId="3A87408E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3119" w:type="dxa"/>
          </w:tcPr>
          <w:p w14:paraId="71C465EB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Запустить Парк Электронной </w:t>
            </w:r>
            <w:sdt>
              <w:sdtPr>
                <w:tag w:val="goog_rdk_95"/>
                <w:id w:val="620583890"/>
              </w:sdtPr>
              <w:sdtEndPr/>
              <w:sdtContent>
                <w:r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Коммерции</w:t>
                </w:r>
              </w:sdtContent>
            </w:sdt>
            <w:sdt>
              <w:sdtPr>
                <w:tag w:val="goog_rdk_96"/>
                <w:id w:val="-813327323"/>
                <w:showingPlcHdr/>
              </w:sdtPr>
              <w:sdtEndPr/>
              <w:sdtContent>
                <w:r w:rsidR="008A563B" w:rsidRPr="008A563B">
                  <w:t xml:space="preserve">     </w:t>
                </w:r>
              </w:sdtContent>
            </w:sdt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</w:p>
        </w:tc>
        <w:tc>
          <w:tcPr>
            <w:tcW w:w="7096" w:type="dxa"/>
          </w:tcPr>
          <w:sdt>
            <w:sdtPr>
              <w:tag w:val="goog_rdk_100"/>
              <w:id w:val="676307293"/>
            </w:sdtPr>
            <w:sdtEndPr/>
            <w:sdtContent>
              <w:p w14:paraId="1686DC83" w14:textId="77777777" w:rsidR="00305BF2" w:rsidRPr="008A563B" w:rsidRDefault="002F7C52">
                <w:pPr>
                  <w:jc w:val="both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1.Запуск Парка Электронной </w:t>
                </w:r>
                <w:sdt>
                  <w:sdtPr>
                    <w:tag w:val="goog_rdk_97"/>
                    <w:id w:val="-1788268340"/>
                  </w:sdtPr>
                  <w:sdtEndPr/>
                  <w:sdtContent>
                    <w:r w:rsidRPr="008A563B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</w:rPr>
                      <w:t>Коммерции</w:t>
                    </w:r>
                  </w:sdtContent>
                </w:sdt>
                <w:sdt>
                  <w:sdtPr>
                    <w:tag w:val="goog_rdk_98"/>
                    <w:id w:val="1675382655"/>
                  </w:sdtPr>
                  <w:sdtEndPr/>
                  <w:sdtContent>
                    <w:r w:rsidR="008A563B">
                      <w:t xml:space="preserve"> </w:t>
                    </w:r>
                  </w:sdtContent>
                </w:sdt>
                <w:proofErr w:type="gramStart"/>
                <w:r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КР</w:t>
                </w:r>
                <w:proofErr w:type="gramEnd"/>
                <w:r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, поможет Кыргызстану реализовать свой транзитный потенциал, упростить и увеличить экспортные поставки отечественных производителей.</w:t>
                </w:r>
                <w:sdt>
                  <w:sdtPr>
                    <w:tag w:val="goog_rdk_99"/>
                    <w:id w:val="584574172"/>
                  </w:sdtPr>
                  <w:sdtEndPr/>
                  <w:sdtContent/>
                </w:sdt>
              </w:p>
            </w:sdtContent>
          </w:sdt>
          <w:p w14:paraId="4EC6560C" w14:textId="77777777" w:rsidR="00305BF2" w:rsidRPr="008A563B" w:rsidRDefault="0094311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sdt>
              <w:sdtPr>
                <w:tag w:val="goog_rdk_101"/>
                <w:id w:val="-641726281"/>
              </w:sdtPr>
              <w:sdtEndPr/>
              <w:sdtContent>
                <w:r w:rsidR="002F7C52"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2. Рассмотреть возможность в рамках проекта по реализации Парка Электронной Коммерции, запустить Бизнес Инкубатор для субъектов электронной коммерции, где </w:t>
                </w:r>
                <w:proofErr w:type="spellStart"/>
                <w:r w:rsidR="002F7C52"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придприниматели</w:t>
                </w:r>
                <w:proofErr w:type="spellEnd"/>
                <w:r w:rsidR="002F7C52"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могли бы получить поддержку в обучении, выстраивании бизнес-процессов, возможно компенсации (налоги, юридическое сопровождение и </w:t>
                </w:r>
                <w:proofErr w:type="spellStart"/>
                <w:r w:rsidR="002F7C52"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тд</w:t>
                </w:r>
                <w:proofErr w:type="spellEnd"/>
                <w:r w:rsidR="002F7C52" w:rsidRPr="008A563B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) сроком на 1 год.</w:t>
                </w:r>
              </w:sdtContent>
            </w:sdt>
          </w:p>
          <w:p w14:paraId="29DFD6A3" w14:textId="77777777" w:rsidR="00305BF2" w:rsidRPr="008A563B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B3A019C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транзитных потоков из Китая в ЕС, из стран Ближнего Востока в страны-члены ЕАЭС.</w:t>
            </w: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Все услуги для экспортеров из Кыргызстана по принципу “единого окна”.</w:t>
            </w:r>
          </w:p>
        </w:tc>
        <w:tc>
          <w:tcPr>
            <w:tcW w:w="1984" w:type="dxa"/>
          </w:tcPr>
          <w:p w14:paraId="4B5C81B5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Кабинет министров, 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05BF2" w14:paraId="4B0E5EB8" w14:textId="77777777" w:rsidTr="008A563B">
        <w:trPr>
          <w:trHeight w:val="20"/>
        </w:trPr>
        <w:tc>
          <w:tcPr>
            <w:tcW w:w="567" w:type="dxa"/>
          </w:tcPr>
          <w:p w14:paraId="1D15DB8C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3119" w:type="dxa"/>
          </w:tcPr>
          <w:p w14:paraId="6A945E27" w14:textId="77777777" w:rsidR="00305BF2" w:rsidRPr="008A563B" w:rsidRDefault="002F7C52" w:rsidP="008A56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 w:rsid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ссмотреть возможность внедрения </w:t>
            </w: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решений, основанных на функциональной совместимости (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интероперабельности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) в банковской сфере. Такой подход позволит снизить операционные расходы банков и иных платежных организаций при внедрении новых технологий для предоставления новых      инновационных цифровых платежных технологий и продуктов</w:t>
            </w:r>
          </w:p>
        </w:tc>
        <w:tc>
          <w:tcPr>
            <w:tcW w:w="7096" w:type="dxa"/>
          </w:tcPr>
          <w:p w14:paraId="58ECE545" w14:textId="77777777" w:rsidR="00305BF2" w:rsidRPr="008A563B" w:rsidRDefault="002F7C52">
            <w:pPr>
              <w:ind w:left="6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Рассмотреть оказание поддержки (меры стимулирования) в случае частной инициативы по созданию платформы </w:t>
            </w:r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основанных</w:t>
            </w:r>
            <w:proofErr w:type="gram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функциональной совместимости.</w:t>
            </w:r>
          </w:p>
        </w:tc>
        <w:tc>
          <w:tcPr>
            <w:tcW w:w="3402" w:type="dxa"/>
          </w:tcPr>
          <w:p w14:paraId="13245F83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Снижение операционных расходов финансовых институтов, повышение объёма транзакций и соответственно снижение стоимости цифровых финансовых услуг для бизнеса и населения,  рост безналичных платежей </w:t>
            </w:r>
          </w:p>
        </w:tc>
        <w:tc>
          <w:tcPr>
            <w:tcW w:w="1984" w:type="dxa"/>
          </w:tcPr>
          <w:p w14:paraId="7570D717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НБКР</w:t>
            </w:r>
          </w:p>
          <w:p w14:paraId="04F87788" w14:textId="77777777" w:rsidR="00305BF2" w:rsidRPr="008A563B" w:rsidRDefault="00305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05BF2" w14:paraId="42CCC7A2" w14:textId="77777777" w:rsidTr="008A563B">
        <w:trPr>
          <w:trHeight w:val="20"/>
        </w:trPr>
        <w:tc>
          <w:tcPr>
            <w:tcW w:w="567" w:type="dxa"/>
          </w:tcPr>
          <w:p w14:paraId="0154892C" w14:textId="77777777" w:rsidR="00305BF2" w:rsidRPr="008A563B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28</w:t>
            </w:r>
          </w:p>
        </w:tc>
        <w:tc>
          <w:tcPr>
            <w:tcW w:w="3119" w:type="dxa"/>
          </w:tcPr>
          <w:p w14:paraId="231F05AC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Обеспечить внедрения концепции </w:t>
            </w:r>
            <w:proofErr w:type="spellStart"/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pen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banking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финансово-банковской сфере</w:t>
            </w:r>
          </w:p>
        </w:tc>
        <w:tc>
          <w:tcPr>
            <w:tcW w:w="7096" w:type="dxa"/>
          </w:tcPr>
          <w:p w14:paraId="78296329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Разработать Концепцию </w:t>
            </w:r>
            <w:proofErr w:type="spellStart"/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pen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banking</w:t>
            </w:r>
            <w:proofErr w:type="spellEnd"/>
          </w:p>
          <w:p w14:paraId="66CE12C4" w14:textId="77777777" w:rsidR="00305BF2" w:rsidRPr="008A563B" w:rsidRDefault="00305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B2DCF9" w14:textId="77777777" w:rsidR="00305BF2" w:rsidRPr="008A563B" w:rsidRDefault="002F7C52" w:rsidP="008A56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Провести обучающие мероприятия для финансово-банковского сектора по изучению передового международного опыта в этой области</w:t>
            </w:r>
          </w:p>
        </w:tc>
        <w:tc>
          <w:tcPr>
            <w:tcW w:w="3402" w:type="dxa"/>
          </w:tcPr>
          <w:p w14:paraId="0AD3E1ED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операционных расходов финансовых институтов, повышение объёма транзакций и соответственно снижение стоимости цифровых финансовых услуг для бизнеса и населения,  рост безналичных платежей</w:t>
            </w:r>
          </w:p>
        </w:tc>
        <w:tc>
          <w:tcPr>
            <w:tcW w:w="1984" w:type="dxa"/>
          </w:tcPr>
          <w:p w14:paraId="7D8EEDAD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НБКР</w:t>
            </w:r>
          </w:p>
          <w:p w14:paraId="6F4108F8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Доноры (по согласованию)</w:t>
            </w:r>
          </w:p>
          <w:p w14:paraId="2D020D81" w14:textId="77777777" w:rsidR="00305BF2" w:rsidRPr="008A563B" w:rsidRDefault="002F7C5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СБК (по согласованию</w:t>
            </w:r>
            <w:proofErr w:type="gramEnd"/>
          </w:p>
        </w:tc>
      </w:tr>
      <w:tr w:rsidR="00305BF2" w14:paraId="37EAA6B8" w14:textId="77777777" w:rsidTr="008A563B">
        <w:trPr>
          <w:trHeight w:val="20"/>
        </w:trPr>
        <w:tc>
          <w:tcPr>
            <w:tcW w:w="567" w:type="dxa"/>
          </w:tcPr>
          <w:p w14:paraId="45136D6A" w14:textId="77777777" w:rsidR="00305BF2" w:rsidRDefault="002F7C52" w:rsidP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14:paraId="15595400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Принять концепцию и дорожной карты по развитию креативной экономики.</w:t>
            </w:r>
          </w:p>
        </w:tc>
        <w:tc>
          <w:tcPr>
            <w:tcW w:w="7096" w:type="dxa"/>
          </w:tcPr>
          <w:p w14:paraId="1EF84B56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1. Принять концепцию и дорожную карту по развитию креативной экономики, разработанную рабочей группой при Министерстве Экономики и Финансов с участием и привлечением экспертов из частного сектора.</w:t>
            </w:r>
          </w:p>
        </w:tc>
        <w:tc>
          <w:tcPr>
            <w:tcW w:w="3402" w:type="dxa"/>
          </w:tcPr>
          <w:p w14:paraId="366ED2B9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Концепция и дорожной карты по развитию креативной экономики.</w:t>
            </w:r>
          </w:p>
        </w:tc>
        <w:tc>
          <w:tcPr>
            <w:tcW w:w="1984" w:type="dxa"/>
          </w:tcPr>
          <w:p w14:paraId="5496CAB0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Кабинет Министров, 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</w:p>
        </w:tc>
      </w:tr>
      <w:tr w:rsidR="00305BF2" w14:paraId="1B99E646" w14:textId="77777777" w:rsidTr="008A563B">
        <w:trPr>
          <w:trHeight w:val="20"/>
        </w:trPr>
        <w:tc>
          <w:tcPr>
            <w:tcW w:w="567" w:type="dxa"/>
          </w:tcPr>
          <w:p w14:paraId="400AA015" w14:textId="77777777" w:rsidR="00305BF2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119" w:type="dxa"/>
          </w:tcPr>
          <w:p w14:paraId="72AC2B27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условия для транспортно-логистических компаний с целью снижения стоимости трансграничных перевозок.</w:t>
            </w:r>
          </w:p>
        </w:tc>
        <w:tc>
          <w:tcPr>
            <w:tcW w:w="7096" w:type="dxa"/>
          </w:tcPr>
          <w:p w14:paraId="52007C17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1. Создать условия для автотранспортных компаний для укрупнения и объединения в большие, комплексные, интегрированные логистические компании с широким спектром услуг, конкурентоспособным автопарком, высококвалифицированными специалистами и конкурентоспособными ценами.</w:t>
            </w:r>
          </w:p>
          <w:p w14:paraId="77A5612F" w14:textId="77777777" w:rsidR="00305BF2" w:rsidRPr="008A563B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8E3852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снижение стоимости авиаперевозок необходимо: разработать и провести комплексные мероприятия по выводу Кыргызстана из “серого списка” стран-авиаперевозчиков в Европейском Союзе; </w:t>
            </w: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либерализовать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создать конкурентные условия для развития и притока частных инвестиций в управление и эксплуатацию услуг аэропортов - для развития конкуренции в данном секторе; рассмотреть возможность альтернативных поставок авиатоплива в ТЗК аэропортов, как основной части себестоимости перевозок.</w:t>
            </w:r>
            <w:proofErr w:type="gramEnd"/>
          </w:p>
          <w:p w14:paraId="51135929" w14:textId="77777777" w:rsidR="00305BF2" w:rsidRPr="008A563B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E505CA6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Развивать потенциал центров международной торговой логистики, в том числе создавая условия для виртуального логистического центра – платформы для единого обмена данными между всеми участниками цепочки поставок, которые могут </w:t>
            </w: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получить выгоду, особенно с точки зрения экономии затрат и логистической поддержки.</w:t>
            </w:r>
          </w:p>
        </w:tc>
        <w:tc>
          <w:tcPr>
            <w:tcW w:w="3402" w:type="dxa"/>
          </w:tcPr>
          <w:p w14:paraId="1BFF3595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Существенное сокращение сроков и снижение стоимости авиационной и автомобильной доставки грузов из Кыргызстана.</w:t>
            </w:r>
          </w:p>
        </w:tc>
        <w:tc>
          <w:tcPr>
            <w:tcW w:w="1984" w:type="dxa"/>
          </w:tcPr>
          <w:p w14:paraId="28B7508C" w14:textId="77777777" w:rsidR="00305BF2" w:rsidRPr="008A563B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МТиК</w:t>
            </w:r>
            <w:proofErr w:type="spellEnd"/>
            <w:r w:rsidRPr="008A563B">
              <w:rPr>
                <w:rFonts w:ascii="Times New Roman" w:eastAsia="Times New Roman" w:hAnsi="Times New Roman" w:cs="Times New Roman"/>
                <w:sz w:val="24"/>
                <w:szCs w:val="24"/>
              </w:rPr>
              <w:t>, МЦР, Кабинет министров</w:t>
            </w:r>
          </w:p>
        </w:tc>
      </w:tr>
      <w:tr w:rsidR="00305BF2" w14:paraId="552E0B36" w14:textId="77777777" w:rsidTr="008A563B">
        <w:trPr>
          <w:trHeight w:val="20"/>
        </w:trPr>
        <w:tc>
          <w:tcPr>
            <w:tcW w:w="567" w:type="dxa"/>
          </w:tcPr>
          <w:p w14:paraId="7A23D5FB" w14:textId="77777777" w:rsidR="00305BF2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3119" w:type="dxa"/>
          </w:tcPr>
          <w:p w14:paraId="4BD4F41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Установить систему поощрений/вознаграждений для руководителей и сотрудников ведомств и подразделений за успешно реализованные проекты в сфере цифровой экономики.</w:t>
            </w:r>
          </w:p>
          <w:p w14:paraId="43A61F81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6" w:type="dxa"/>
          </w:tcPr>
          <w:p w14:paraId="5713745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Принять постановление/внести изменения/ дополнения в законодательство, в том числе в Закон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 30 мая 2016 года № 75 “О государственной гражданской службе и муниципальной службе” в части поощрений/вознаграждений для руководителей и сотрудников ведомств и подразделений за успешно реализованные проекты в сфере цифровой экономики.</w:t>
            </w:r>
          </w:p>
        </w:tc>
        <w:tc>
          <w:tcPr>
            <w:tcW w:w="3402" w:type="dxa"/>
          </w:tcPr>
          <w:p w14:paraId="2062738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Заинтересованность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мотивированность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руководителей и сотрудников ведомств и подразделений в реализации проектов в сфере цифровой экономики. </w:t>
            </w:r>
          </w:p>
        </w:tc>
        <w:tc>
          <w:tcPr>
            <w:tcW w:w="1984" w:type="dxa"/>
          </w:tcPr>
          <w:p w14:paraId="7BF7315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МЦР</w:t>
            </w:r>
          </w:p>
        </w:tc>
      </w:tr>
      <w:tr w:rsidR="00305BF2" w14:paraId="68CFEF19" w14:textId="77777777" w:rsidTr="008A563B">
        <w:trPr>
          <w:trHeight w:val="20"/>
        </w:trPr>
        <w:tc>
          <w:tcPr>
            <w:tcW w:w="567" w:type="dxa"/>
          </w:tcPr>
          <w:p w14:paraId="627100A4" w14:textId="77777777" w:rsidR="00305BF2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119" w:type="dxa"/>
          </w:tcPr>
          <w:p w14:paraId="24326E3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Стратегии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 также повышение потенциала/квалификации государственных служащих и руководителей соответствующих ведомств по вопросам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иным применимым сферам информационно-коммуникационных технологий. </w:t>
            </w:r>
          </w:p>
        </w:tc>
        <w:tc>
          <w:tcPr>
            <w:tcW w:w="7096" w:type="dxa"/>
          </w:tcPr>
          <w:p w14:paraId="3DBC121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Усовершенствовать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сфере ответственности за правонарушения/преступления в сфере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 учётом развития информационных технологий, в том числе используя опыт зарубежных стран.</w:t>
            </w:r>
          </w:p>
          <w:p w14:paraId="731001A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Обеспечить финансирование проектов, связанных с реализацией Стратегии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481D68EC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4EF13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Обеспечить проведение курсов обучения для государственных служащих и руководителей соответствующих ведомств по вопросам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иным применимым сферам информационно-коммуникационных технологий.</w:t>
            </w:r>
          </w:p>
          <w:p w14:paraId="0E8794E8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268534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 Рассмотреть возможность освобождения от НДС и таможенных пошлин отдельных объектов информационной инфраструктуры, необходимой для обеспечения информационной безопасности.</w:t>
            </w:r>
          </w:p>
        </w:tc>
        <w:tc>
          <w:tcPr>
            <w:tcW w:w="3402" w:type="dxa"/>
          </w:tcPr>
          <w:p w14:paraId="774FEA8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Надлежащее состояние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страны;</w:t>
            </w:r>
          </w:p>
          <w:p w14:paraId="4FE593DD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5666D1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квалифицированных специалистов в сфере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3572C83E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F78CCA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Реализация проектов в сфере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8505CF1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E0A527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надлежащей информационной инфраструктуры для обеспечения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кибербезопасности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страны. </w:t>
            </w:r>
          </w:p>
        </w:tc>
        <w:tc>
          <w:tcPr>
            <w:tcW w:w="1984" w:type="dxa"/>
          </w:tcPr>
          <w:p w14:paraId="5D0A223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МЦР, ПВТ и иные заинтересованные стороны государственного и частного сектора</w:t>
            </w:r>
          </w:p>
        </w:tc>
      </w:tr>
      <w:tr w:rsidR="00305BF2" w14:paraId="4E30C801" w14:textId="77777777" w:rsidTr="008A563B">
        <w:trPr>
          <w:trHeight w:val="20"/>
        </w:trPr>
        <w:tc>
          <w:tcPr>
            <w:tcW w:w="567" w:type="dxa"/>
            <w:tcBorders>
              <w:bottom w:val="single" w:sz="4" w:space="0" w:color="000000"/>
            </w:tcBorders>
          </w:tcPr>
          <w:p w14:paraId="0C147EBB" w14:textId="77777777" w:rsidR="00305BF2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14:paraId="094E8DF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Обеспечить отечественным предпринимателям возможность для регистрации и работы на популярных международных торговых, фото-, видео-, дизайнерски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игровых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маркетплейсах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фриланс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биржах.</w:t>
            </w:r>
          </w:p>
        </w:tc>
        <w:tc>
          <w:tcPr>
            <w:tcW w:w="7096" w:type="dxa"/>
            <w:tcBorders>
              <w:bottom w:val="single" w:sz="4" w:space="0" w:color="000000"/>
            </w:tcBorders>
          </w:tcPr>
          <w:p w14:paraId="25A857B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 Провести переговоры и достигнуть договоренностей с популярными международными транснациональными корпорациями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Amazon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Alibaba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Tmall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TaoBao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JD.com,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eBay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Wildberries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Ozon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Лавка, freelance.com).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14:paraId="463A5A1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Отечественные предприниматели имеют возможность регистрироваться и работать в качестве поставщиков товаров и услуг на популярных международных площадках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14:paraId="479F87F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АПЗИ, МИД совместно с АЭК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иными заинтересованными сторонами государственного и частного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сектора</w:t>
            </w:r>
          </w:p>
        </w:tc>
      </w:tr>
      <w:tr w:rsidR="00305BF2" w14:paraId="2B68E5DB" w14:textId="77777777" w:rsidTr="008A563B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B910" w14:textId="77777777" w:rsidR="00305BF2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96776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Выстроить систему подготовки и переподготовки государственных служащих по следующим направлениям: навыки межличностной и общественной коммуникации (вербально и посредством электронных средств), умение быстрой адаптации и повышения уровня эмоционального интеллекта (работа в режиме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agile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психологическая подготовка), навыки к построению сотрудничества и взаимодействия со всеми.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131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 Разработать цифровой кодекс поведения государственных служащих, который предусматривает характеристики поведенческой среды гражданина (привычка, характер), его мышления и психологических особенностей в цифровом мире</w:t>
            </w:r>
            <w:sdt>
              <w:sdtPr>
                <w:tag w:val="goog_rdk_136"/>
                <w:id w:val="1305436896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(адаптировать материал на двух языках: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кыргызский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и русский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14:paraId="7CD0A262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AF296E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Разработать и внедрить программы по навыкам государственных служащих к быстрой адаптации и развитию эмоционального интеллекта для работы с новыми цифровыми бизнес-процессами, новыми требованиями и предпочтениями граждан в вопросах предоставления услуг или взаимодействия</w:t>
            </w:r>
            <w:sdt>
              <w:sdtPr>
                <w:tag w:val="goog_rdk_137"/>
                <w:id w:val="-2111955557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(адаптировать материал на двух языках: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кыргызский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и русский)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77947F06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9F84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Высокий уровень навыков и компетенций сотрудников государственных органов, содействующий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качественному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оперативному</w:t>
            </w:r>
          </w:p>
          <w:p w14:paraId="431763D6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внедрению цифровых услуг, а также усилению навыков служащих и</w:t>
            </w:r>
          </w:p>
          <w:p w14:paraId="735DD59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населения познать преимущества использования услуг в цифровом формате.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8F62C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МОН, Кабинет министров, при взаимодействии с государственным и частным секторами</w:t>
            </w:r>
          </w:p>
        </w:tc>
      </w:tr>
      <w:tr w:rsidR="00305BF2" w14:paraId="61793506" w14:textId="77777777" w:rsidTr="008A563B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6BD60" w14:textId="686BC37E" w:rsidR="00305BF2" w:rsidRDefault="007C77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BFC4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целях развития Парка высоких технологий (ПВТ), усовершенствовать законодательство о ПВТ.</w:t>
            </w:r>
          </w:p>
          <w:p w14:paraId="7869A839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785A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Разработать законопроект и </w:t>
            </w:r>
            <w:sdt>
              <w:sdtPr>
                <w:tag w:val="goog_rdk_138"/>
                <w:id w:val="186803106"/>
                <w:showingPlcHdr/>
              </w:sdtPr>
              <w:sdtEndPr/>
              <w:sdtContent>
                <w:r w:rsidR="008A563B">
                  <w:t xml:space="preserve">     </w:t>
                </w:r>
              </w:sdtContent>
            </w:sdt>
            <w:sdt>
              <w:sdtPr>
                <w:tag w:val="goog_rdk_139"/>
                <w:id w:val="-1939661126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продлить Режим Парка высоких технологий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tag w:val="goog_rdk_140"/>
                <w:id w:val="194978307"/>
                <w:showingPlcHdr/>
              </w:sdtPr>
              <w:sdtEndPr/>
              <w:sdtContent>
                <w:r w:rsidR="008A563B">
                  <w:t xml:space="preserve">    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(ПВТ) на последующие годы</w:t>
            </w:r>
            <w:sdt>
              <w:sdtPr>
                <w:tag w:val="goog_rdk_141"/>
                <w:id w:val="764891381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(начиная с 2027 года)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sdt>
              <w:sdtPr>
                <w:tag w:val="goog_rdk_142"/>
                <w:id w:val="297646380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Режим ПВТ - специальный правовой, налоговый режим, действующий в отношении резидентов ПВТ, устанавливающий освобождение от налогов и льгот по страховым взносам в соответствии с законодательством Кыргызской Республики, действующий в течение 15 лет с момента создания ПВТ, действующий в отношении резидентов ПВТ при условии осуществления ими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видов деятельности ПВТ. </w:t>
                </w:r>
              </w:sdtContent>
            </w:sdt>
          </w:p>
          <w:p w14:paraId="067EFD5C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законопроект для возможного расширения сферы деятельности ПВТ (с учетом опыта зарубежных стран: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Казахстан,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Беларусь) в части:</w:t>
            </w:r>
            <w:proofErr w:type="gramEnd"/>
          </w:p>
          <w:p w14:paraId="50CA73E9" w14:textId="77777777" w:rsidR="00305BF2" w:rsidRDefault="002F7C5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расширения функций ПВТ, в том числе предоставление ПВТ статуса центра компетенции в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предназначенного для реализации проектов в рамках цифровой повестки ЕАЭС;</w:t>
            </w:r>
          </w:p>
          <w:p w14:paraId="01CD820C" w14:textId="77777777" w:rsidR="00305BF2" w:rsidRDefault="002F7C5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разрешения резидентам ПВТ осуществлять дополнительные виды деятельности в сфере ИКТ (помимо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предусмотренных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Законе о ПВТ);</w:t>
            </w:r>
          </w:p>
          <w:p w14:paraId="4402B604" w14:textId="77777777" w:rsidR="00305BF2" w:rsidRDefault="002F7C5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разработки мер для привлечения иностранных компаний сектора ИКТ для становления резидентом ПВТ. </w:t>
            </w:r>
          </w:p>
          <w:p w14:paraId="370D7F0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ПВТ предусмотреть регуляторную песочницу в целях экспериментальных правовых режимов для цифровых инноваций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E727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Усовершенствованное законодательство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сфере регулирования деятельности ПВТ и его резидентов, отвечающее требованиям современности и создающее благоприятные условия для развития сферы ИКТ в КР.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A8ABC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МЦР, ПВТ,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</w:p>
        </w:tc>
      </w:tr>
      <w:tr w:rsidR="00305BF2" w14:paraId="494AAABA" w14:textId="77777777" w:rsidTr="008A563B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40226" w14:textId="37DA5659" w:rsidR="00305BF2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C77B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30C8D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Привести в соответствие согласно международной практике по регуляторным требованиям в области информационной безопасности граждан, защиты детей от вредного контента, цифровой гигиены и ответственности за их соблюдение, особенно в сфере информационной безопасности граждан в условиях постоянно меняющейся информационного окружения и информационной инфраструктуры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14:paraId="55053F29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54F2BC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0E19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Изучить опыт ведущих стран в сфере </w:t>
            </w:r>
            <w:sdt>
              <w:sdtPr>
                <w:tag w:val="goog_rdk_143"/>
                <w:id w:val="1091056107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информационной безопасности граждан, защиты детей от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>вредного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t xml:space="preserve"> контента </w:t>
                </w:r>
              </w:sdtContent>
            </w:sdt>
            <w:sdt>
              <w:sdtPr>
                <w:tag w:val="goog_rdk_144"/>
                <w:id w:val="1731652240"/>
                <w:showingPlcHdr/>
              </w:sdtPr>
              <w:sdtEndPr/>
              <w:sdtContent>
                <w:r w:rsidR="008A563B">
                  <w:t xml:space="preserve">     </w:t>
                </w:r>
              </w:sdtContent>
            </w:sdt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(Великобритания, США, Нидерланды, Грузия, Сингапур, Швеция, Южная Корея и др.) </w:t>
            </w:r>
          </w:p>
          <w:p w14:paraId="420B997A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0BB091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Изучить практику по цифровой гигиене граждан, защите граждан от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пропагандирующей насилие, войны и др. и законодательно изучить и разработать нормы, регулирующие вредные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контенты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5817CF3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3A33AA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Рассмотреть и внедрить организационно-правовые механизмы обеспечения информационной безопасности на различных порталах с целью разработки систем классификации и маркировки информационной продукции, ограничения распространения среди детей информацию, причиняющих вред их здоровью и развитию. </w:t>
            </w:r>
          </w:p>
          <w:p w14:paraId="580F458E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EC4DB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 этом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целях обеспечения максимальной гражданской вовлеченности и риска появления цифровой цензуры, определить гражданский сектор основным координирующим органом, обеспечивающий защиту, как на примере модели (Гражданские группы реагирования на компьютерные ЧС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CiviCERT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и обеспечить их активное взаимодействие с Ассоциацией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операторов связи КР. </w:t>
            </w:r>
          </w:p>
          <w:p w14:paraId="706DA231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F42DA8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Усилить и практически реализовать меры, которые предусмотрены в рамках реализации Концепции информационной безопасности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2019-2023 годы в сфере образования и науки: </w:t>
            </w:r>
          </w:p>
          <w:p w14:paraId="0A88699D" w14:textId="77777777" w:rsidR="00305BF2" w:rsidRDefault="002F7C5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нормативного правового акта о защите детей и подростков от информации, причиняющей вред их здоровью и развитию;</w:t>
            </w:r>
          </w:p>
          <w:p w14:paraId="2E486EDF" w14:textId="77777777" w:rsidR="00305BF2" w:rsidRDefault="002F7C5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внедрение механизмов защиты детей и подростков от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противоправного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социально опасного контента;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23BC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Налаженная система информационной безопасности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B0D51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МЦР, Кабинет министров (при взаимодействии с правоохранительными органами)</w:t>
            </w:r>
          </w:p>
        </w:tc>
      </w:tr>
      <w:tr w:rsidR="00305BF2" w14:paraId="5F0E7D19" w14:textId="77777777" w:rsidTr="008A563B">
        <w:trPr>
          <w:trHeight w:val="4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4744A" w14:textId="0D743638" w:rsidR="00305BF2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7C77B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291B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Предоставление для международных специалистов услуг по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электронному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резидентству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рабочим визам для “цифровых кочевников”</w:t>
            </w:r>
          </w:p>
        </w:tc>
        <w:tc>
          <w:tcPr>
            <w:tcW w:w="7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BABB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Рассмотреть возможность и передовой опыт в части запуска электронного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резидентства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продолжительных рабочих виз для “цифровых кочевников”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6E96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Рост имиджа и привлекательности Кыргызстана для зарубежных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digital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IT специалистов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4625E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МЦР, ПВТ,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МЭиФ</w:t>
            </w:r>
            <w:proofErr w:type="spellEnd"/>
          </w:p>
        </w:tc>
      </w:tr>
    </w:tbl>
    <w:tbl>
      <w:tblPr>
        <w:tblStyle w:val="aff1"/>
        <w:tblW w:w="16289" w:type="dxa"/>
        <w:tblInd w:w="-7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1"/>
        <w:gridCol w:w="3144"/>
        <w:gridCol w:w="7486"/>
        <w:gridCol w:w="3240"/>
        <w:gridCol w:w="1848"/>
      </w:tblGrid>
      <w:tr w:rsidR="00305BF2" w14:paraId="01928854" w14:textId="77777777" w:rsidTr="007C77BC">
        <w:trPr>
          <w:trHeight w:val="19"/>
        </w:trPr>
        <w:tc>
          <w:tcPr>
            <w:tcW w:w="16289" w:type="dxa"/>
            <w:gridSpan w:val="5"/>
          </w:tcPr>
          <w:p w14:paraId="49E216D3" w14:textId="77777777" w:rsidR="00305BF2" w:rsidRDefault="002F7C52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ДОЛГОСРОЧНЫЙ ПЕРИОД</w:t>
            </w:r>
          </w:p>
        </w:tc>
      </w:tr>
      <w:tr w:rsidR="00305BF2" w14:paraId="7A179674" w14:textId="77777777" w:rsidTr="007C77BC">
        <w:trPr>
          <w:trHeight w:val="19"/>
        </w:trPr>
        <w:tc>
          <w:tcPr>
            <w:tcW w:w="571" w:type="dxa"/>
          </w:tcPr>
          <w:p w14:paraId="6D84B2AA" w14:textId="3A33A143" w:rsidR="00305BF2" w:rsidRDefault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7C77B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44" w:type="dxa"/>
          </w:tcPr>
          <w:p w14:paraId="16C70DC9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Принять меры для вхождения Кыргызстана в топ-20 мировых цифровых рейтингов</w:t>
            </w:r>
          </w:p>
        </w:tc>
        <w:tc>
          <w:tcPr>
            <w:tcW w:w="7486" w:type="dxa"/>
          </w:tcPr>
          <w:p w14:paraId="6D6897EE" w14:textId="77777777" w:rsidR="00305BF2" w:rsidRDefault="002F7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 Создать рабочую группу по выработке мер, направленных на улучшение позиций Кыргызстана по каждому из компонентов следующих рейтингов:</w:t>
            </w:r>
          </w:p>
          <w:p w14:paraId="60998357" w14:textId="77777777" w:rsidR="00305BF2" w:rsidRPr="009A39C8" w:rsidRDefault="002F7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Индекс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сетевой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готовности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Networked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Readiness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Index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NRI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);</w:t>
            </w:r>
          </w:p>
          <w:p w14:paraId="7C50806F" w14:textId="77777777" w:rsidR="00305BF2" w:rsidRPr="009A39C8" w:rsidRDefault="002F7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Глобальный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индекс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инноваций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Global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Innovation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Index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r w:rsidRPr="008A5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GII</w:t>
            </w:r>
            <w:r w:rsidRPr="009A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);</w:t>
            </w:r>
          </w:p>
          <w:p w14:paraId="375C2EBE" w14:textId="77777777" w:rsidR="00305BF2" w:rsidRDefault="002F7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Индекс развития электронного правительства (E-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Government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Development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Index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EGDI);</w:t>
            </w:r>
          </w:p>
          <w:p w14:paraId="6679F1C8" w14:textId="77777777" w:rsidR="00305BF2" w:rsidRDefault="002F7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Индекс развития информационно-коммуникационных технологий (ICT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Development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Index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IDI).</w:t>
            </w:r>
          </w:p>
          <w:p w14:paraId="6F3D7FC9" w14:textId="77777777" w:rsidR="00305BF2" w:rsidRDefault="00305B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14:paraId="255C4512" w14:textId="77777777" w:rsidR="00305BF2" w:rsidRDefault="002F7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Проводить постоянный мониторинг исполнения мер и индикаторов, предусмотренных данными рейтингами.</w:t>
            </w:r>
          </w:p>
        </w:tc>
        <w:tc>
          <w:tcPr>
            <w:tcW w:w="3240" w:type="dxa"/>
          </w:tcPr>
          <w:p w14:paraId="5FD2918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Кыргызстана в топ-20 мировых цифровых рейтингов:</w:t>
            </w:r>
          </w:p>
          <w:p w14:paraId="2C263858" w14:textId="77777777" w:rsidR="00305BF2" w:rsidRDefault="002F7C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системам, которые применяются в мире для оценки развития сферы информационно-коммуникационных технологий</w:t>
            </w:r>
          </w:p>
        </w:tc>
        <w:tc>
          <w:tcPr>
            <w:tcW w:w="1848" w:type="dxa"/>
          </w:tcPr>
          <w:p w14:paraId="514C604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Президента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Кабинет Министров</w:t>
            </w:r>
          </w:p>
        </w:tc>
      </w:tr>
      <w:tr w:rsidR="00305BF2" w14:paraId="56F1084D" w14:textId="77777777" w:rsidTr="007C77BC">
        <w:trPr>
          <w:trHeight w:val="19"/>
        </w:trPr>
        <w:tc>
          <w:tcPr>
            <w:tcW w:w="571" w:type="dxa"/>
          </w:tcPr>
          <w:p w14:paraId="75F3E596" w14:textId="473E57E9" w:rsidR="00305BF2" w:rsidRDefault="002F7C52" w:rsidP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7C77B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44" w:type="dxa"/>
          </w:tcPr>
          <w:p w14:paraId="28BB98AA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Создать необходимые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условия для создания в Кыргызской Республике регионального и международного цифровым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хаба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высокоскоростным интернетом, региональным центром обработки данных, ведущими финансовыми услугами </w:t>
            </w:r>
          </w:p>
        </w:tc>
        <w:tc>
          <w:tcPr>
            <w:tcW w:w="7486" w:type="dxa"/>
          </w:tcPr>
          <w:p w14:paraId="3FDC7E4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1. Проводить постоянный анализ лучших мировых практик и условий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странах, являющихся центрами цифровой экономики и своевременно создавать аналогичные условия в Кыргызской Республике, в том числе меры по созданию инвестиционной привлекательной среды, миграционного законодательства и др.</w:t>
            </w:r>
          </w:p>
          <w:p w14:paraId="08E49547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3F7C7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Проводить переговоры с иностранными государствами и партнерами по привлечению 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Кыргызскую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Республику ведущих транснациональных корпораций компаний в сфере цифровой экономики.</w:t>
            </w:r>
          </w:p>
        </w:tc>
        <w:tc>
          <w:tcPr>
            <w:tcW w:w="3240" w:type="dxa"/>
          </w:tcPr>
          <w:p w14:paraId="5296B97F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Кыргызстан - региональный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 международный цифровой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высокоскоростным интернетом, региональным центром обработки данных, ведущими финансовыми услугами</w:t>
            </w:r>
          </w:p>
        </w:tc>
        <w:tc>
          <w:tcPr>
            <w:tcW w:w="1848" w:type="dxa"/>
          </w:tcPr>
          <w:p w14:paraId="7B5715EC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Президента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Кабинет Министров</w:t>
            </w:r>
          </w:p>
        </w:tc>
      </w:tr>
      <w:tr w:rsidR="00305BF2" w14:paraId="5962CD3B" w14:textId="77777777" w:rsidTr="007C77BC">
        <w:trPr>
          <w:trHeight w:val="19"/>
        </w:trPr>
        <w:tc>
          <w:tcPr>
            <w:tcW w:w="571" w:type="dxa"/>
          </w:tcPr>
          <w:p w14:paraId="77D85EB1" w14:textId="67428EDD" w:rsidR="00305BF2" w:rsidRDefault="007C77BC" w:rsidP="008A56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3144" w:type="dxa"/>
          </w:tcPr>
          <w:p w14:paraId="42B59BA5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Разработать новые механизмы по социальной защите и нового подхода к работе и отдыху, так как новые технологии и, в особенности, искусственный интеллект связаны со значительными переменами на рынке труда.</w:t>
            </w:r>
          </w:p>
        </w:tc>
        <w:tc>
          <w:tcPr>
            <w:tcW w:w="7486" w:type="dxa"/>
          </w:tcPr>
          <w:p w14:paraId="4C20DFC8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Изучить международную практику на рынке труда с фокусом распределения труда между человеком и искусственным интеллектом. </w:t>
            </w:r>
          </w:p>
          <w:p w14:paraId="2435E981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4BB84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Разработать и внедрить НПА с целью выработки сбалансированной политики по взаимоотношениям работодателя и работника в тех секторах экономики, где применяются новые технологии (роботизация, автоматизация, интернет вещей и т.д.) элементы искусственного интеллекта. </w:t>
            </w:r>
          </w:p>
          <w:p w14:paraId="4AE96165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64A4537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Разработать и внедрить НПА по мерам социальной защиты работников в сфере труда.</w:t>
            </w:r>
          </w:p>
        </w:tc>
        <w:tc>
          <w:tcPr>
            <w:tcW w:w="3240" w:type="dxa"/>
          </w:tcPr>
          <w:p w14:paraId="1A4E53E8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новых стандартов и положений по взаимодействию ИИ и работника;</w:t>
            </w:r>
          </w:p>
          <w:p w14:paraId="49F5A7C0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0313AA0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новых стандартов и механизмов по социальной защите граждан.</w:t>
            </w:r>
          </w:p>
        </w:tc>
        <w:tc>
          <w:tcPr>
            <w:tcW w:w="1848" w:type="dxa"/>
          </w:tcPr>
          <w:p w14:paraId="2BA31013" w14:textId="77777777" w:rsidR="00305BF2" w:rsidRDefault="002F7C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Кабинет министров</w:t>
            </w:r>
          </w:p>
          <w:p w14:paraId="29AC7DCC" w14:textId="77777777" w:rsidR="00305BF2" w:rsidRDefault="00305B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E682D45" w14:textId="77777777" w:rsidR="00305BF2" w:rsidRDefault="00305BF2" w:rsidP="008A563B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30j0zll" w:colFirst="0" w:colLast="0"/>
      <w:bookmarkEnd w:id="2"/>
    </w:p>
    <w:sectPr w:rsidR="00305BF2">
      <w:footerReference w:type="default" r:id="rId9"/>
      <w:pgSz w:w="16838" w:h="11906" w:orient="landscape"/>
      <w:pgMar w:top="851" w:right="1134" w:bottom="568" w:left="1134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D80DA1" w14:textId="77777777" w:rsidR="0094311F" w:rsidRDefault="0094311F">
      <w:r>
        <w:separator/>
      </w:r>
    </w:p>
  </w:endnote>
  <w:endnote w:type="continuationSeparator" w:id="0">
    <w:p w14:paraId="28670BA4" w14:textId="77777777" w:rsidR="0094311F" w:rsidRDefault="0094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9098EC" w14:textId="77777777" w:rsidR="00305BF2" w:rsidRDefault="002F7C5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9A39C8">
      <w:rPr>
        <w:noProof/>
        <w:color w:val="000000"/>
        <w:sz w:val="24"/>
        <w:szCs w:val="24"/>
      </w:rPr>
      <w:t>19</w:t>
    </w:r>
    <w:r>
      <w:rPr>
        <w:color w:val="00000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589DD9" w14:textId="77777777" w:rsidR="0094311F" w:rsidRDefault="0094311F">
      <w:r>
        <w:separator/>
      </w:r>
    </w:p>
  </w:footnote>
  <w:footnote w:type="continuationSeparator" w:id="0">
    <w:p w14:paraId="38494EBD" w14:textId="77777777" w:rsidR="0094311F" w:rsidRDefault="0094311F">
      <w:r>
        <w:continuationSeparator/>
      </w:r>
    </w:p>
  </w:footnote>
  <w:footnote w:id="1">
    <w:p w14:paraId="34764FF3" w14:textId="77777777" w:rsidR="00305BF2" w:rsidRPr="008A563B" w:rsidRDefault="002F7C52">
      <w:pPr>
        <w:rPr>
          <w:color w:val="000000"/>
          <w:sz w:val="24"/>
          <w:szCs w:val="24"/>
          <w:lang w:val="en-US"/>
        </w:rPr>
      </w:pPr>
      <w:r>
        <w:rPr>
          <w:vertAlign w:val="superscript"/>
        </w:rPr>
        <w:footnoteRef/>
      </w:r>
      <w:r>
        <w:rPr>
          <w:rFonts w:ascii="Garamond" w:eastAsia="Garamond" w:hAnsi="Garamond" w:cs="Garamond"/>
          <w:color w:val="000000"/>
        </w:rPr>
        <w:t xml:space="preserve"> AGILE – гибкая система управления проектами. </w:t>
      </w:r>
      <w:r w:rsidRPr="008A563B">
        <w:rPr>
          <w:rFonts w:ascii="Garamond" w:eastAsia="Garamond" w:hAnsi="Garamond" w:cs="Garamond"/>
          <w:color w:val="000000"/>
          <w:lang w:val="en-US"/>
        </w:rPr>
        <w:t xml:space="preserve">URL: </w:t>
      </w:r>
      <w:hyperlink r:id="rId1">
        <w:r w:rsidRPr="008A563B">
          <w:rPr>
            <w:rFonts w:ascii="Garamond" w:eastAsia="Garamond" w:hAnsi="Garamond" w:cs="Garamond"/>
            <w:color w:val="000000"/>
            <w:lang w:val="en-US"/>
          </w:rPr>
          <w:t>https://4brain.ru/blog/agile/</w:t>
        </w:r>
      </w:hyperlink>
      <w:r w:rsidRPr="008A563B">
        <w:rPr>
          <w:color w:val="000000"/>
          <w:sz w:val="24"/>
          <w:szCs w:val="24"/>
          <w:lang w:val="en-US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E7DC1"/>
    <w:multiLevelType w:val="multilevel"/>
    <w:tmpl w:val="3C107FEC"/>
    <w:lvl w:ilvl="0">
      <w:start w:val="1"/>
      <w:numFmt w:val="decimal"/>
      <w:lvlText w:val="%1.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1">
    <w:nsid w:val="1C05305F"/>
    <w:multiLevelType w:val="multilevel"/>
    <w:tmpl w:val="E5489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1783793"/>
    <w:multiLevelType w:val="multilevel"/>
    <w:tmpl w:val="7F3483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4281361"/>
    <w:multiLevelType w:val="multilevel"/>
    <w:tmpl w:val="27A2E558"/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abstractNum w:abstractNumId="4">
    <w:nsid w:val="3E3C47F9"/>
    <w:multiLevelType w:val="multilevel"/>
    <w:tmpl w:val="9F4A890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6DA4F02"/>
    <w:multiLevelType w:val="multilevel"/>
    <w:tmpl w:val="AE28B5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DA025F7"/>
    <w:multiLevelType w:val="multilevel"/>
    <w:tmpl w:val="58C4D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5C575030"/>
    <w:multiLevelType w:val="multilevel"/>
    <w:tmpl w:val="1D4E7A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77083570"/>
    <w:multiLevelType w:val="multilevel"/>
    <w:tmpl w:val="A20293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7F522EBB"/>
    <w:multiLevelType w:val="multilevel"/>
    <w:tmpl w:val="F0548B60"/>
    <w:lvl w:ilvl="0">
      <w:start w:val="1"/>
      <w:numFmt w:val="bullet"/>
      <w:lvlText w:val="-"/>
      <w:lvlJc w:val="left"/>
      <w:pPr>
        <w:ind w:left="720" w:hanging="360"/>
      </w:pPr>
      <w:rPr>
        <w:rFonts w:ascii="Garamond" w:eastAsia="Garamond" w:hAnsi="Garamond" w:cs="Garamond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9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05BF2"/>
    <w:rsid w:val="002F7C52"/>
    <w:rsid w:val="00305BF2"/>
    <w:rsid w:val="00704A48"/>
    <w:rsid w:val="007C77BC"/>
    <w:rsid w:val="008A563B"/>
    <w:rsid w:val="0094311F"/>
    <w:rsid w:val="009A39C8"/>
    <w:rsid w:val="00A77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EA4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062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6200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B06200"/>
  </w:style>
  <w:style w:type="character" w:customStyle="1" w:styleId="ac">
    <w:name w:val="Текст сноски Знак"/>
    <w:basedOn w:val="a0"/>
    <w:link w:val="ab"/>
    <w:uiPriority w:val="99"/>
    <w:semiHidden/>
    <w:rsid w:val="00B06200"/>
  </w:style>
  <w:style w:type="character" w:styleId="ad">
    <w:name w:val="footnote reference"/>
    <w:basedOn w:val="a0"/>
    <w:uiPriority w:val="99"/>
    <w:semiHidden/>
    <w:unhideWhenUsed/>
    <w:rsid w:val="00B06200"/>
    <w:rPr>
      <w:vertAlign w:val="superscript"/>
    </w:rPr>
  </w:style>
  <w:style w:type="paragraph" w:styleId="ae">
    <w:name w:val="List Paragraph"/>
    <w:basedOn w:val="a"/>
    <w:uiPriority w:val="34"/>
    <w:qFormat/>
    <w:rsid w:val="00F537D7"/>
    <w:pPr>
      <w:ind w:left="720"/>
      <w:contextualSpacing/>
    </w:pPr>
  </w:style>
  <w:style w:type="character" w:styleId="af">
    <w:name w:val="annotation reference"/>
    <w:basedOn w:val="a0"/>
    <w:uiPriority w:val="99"/>
    <w:semiHidden/>
    <w:unhideWhenUsed/>
    <w:rsid w:val="001C666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C6665"/>
  </w:style>
  <w:style w:type="character" w:customStyle="1" w:styleId="af1">
    <w:name w:val="Текст примечания Знак"/>
    <w:basedOn w:val="a0"/>
    <w:link w:val="af0"/>
    <w:uiPriority w:val="99"/>
    <w:semiHidden/>
    <w:rsid w:val="001C6665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C666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C6665"/>
    <w:rPr>
      <w:b/>
      <w:bCs/>
    </w:rPr>
  </w:style>
  <w:style w:type="table" w:customStyle="1" w:styleId="af4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8">
    <w:name w:val="header"/>
    <w:basedOn w:val="a"/>
    <w:link w:val="af9"/>
    <w:uiPriority w:val="99"/>
    <w:unhideWhenUsed/>
    <w:rsid w:val="001F5D4E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1F5D4E"/>
  </w:style>
  <w:style w:type="paragraph" w:styleId="afa">
    <w:name w:val="footer"/>
    <w:basedOn w:val="a"/>
    <w:link w:val="afb"/>
    <w:uiPriority w:val="99"/>
    <w:unhideWhenUsed/>
    <w:rsid w:val="001F5D4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F5D4E"/>
  </w:style>
  <w:style w:type="table" w:customStyle="1" w:styleId="af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B0620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06200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B06200"/>
  </w:style>
  <w:style w:type="character" w:customStyle="1" w:styleId="ac">
    <w:name w:val="Текст сноски Знак"/>
    <w:basedOn w:val="a0"/>
    <w:link w:val="ab"/>
    <w:uiPriority w:val="99"/>
    <w:semiHidden/>
    <w:rsid w:val="00B06200"/>
  </w:style>
  <w:style w:type="character" w:styleId="ad">
    <w:name w:val="footnote reference"/>
    <w:basedOn w:val="a0"/>
    <w:uiPriority w:val="99"/>
    <w:semiHidden/>
    <w:unhideWhenUsed/>
    <w:rsid w:val="00B06200"/>
    <w:rPr>
      <w:vertAlign w:val="superscript"/>
    </w:rPr>
  </w:style>
  <w:style w:type="paragraph" w:styleId="ae">
    <w:name w:val="List Paragraph"/>
    <w:basedOn w:val="a"/>
    <w:uiPriority w:val="34"/>
    <w:qFormat/>
    <w:rsid w:val="00F537D7"/>
    <w:pPr>
      <w:ind w:left="720"/>
      <w:contextualSpacing/>
    </w:pPr>
  </w:style>
  <w:style w:type="character" w:styleId="af">
    <w:name w:val="annotation reference"/>
    <w:basedOn w:val="a0"/>
    <w:uiPriority w:val="99"/>
    <w:semiHidden/>
    <w:unhideWhenUsed/>
    <w:rsid w:val="001C666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C6665"/>
  </w:style>
  <w:style w:type="character" w:customStyle="1" w:styleId="af1">
    <w:name w:val="Текст примечания Знак"/>
    <w:basedOn w:val="a0"/>
    <w:link w:val="af0"/>
    <w:uiPriority w:val="99"/>
    <w:semiHidden/>
    <w:rsid w:val="001C6665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C666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C6665"/>
    <w:rPr>
      <w:b/>
      <w:bCs/>
    </w:rPr>
  </w:style>
  <w:style w:type="table" w:customStyle="1" w:styleId="af4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2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8">
    <w:name w:val="header"/>
    <w:basedOn w:val="a"/>
    <w:link w:val="af9"/>
    <w:uiPriority w:val="99"/>
    <w:unhideWhenUsed/>
    <w:rsid w:val="001F5D4E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1F5D4E"/>
  </w:style>
  <w:style w:type="paragraph" w:styleId="afa">
    <w:name w:val="footer"/>
    <w:basedOn w:val="a"/>
    <w:link w:val="afb"/>
    <w:uiPriority w:val="99"/>
    <w:unhideWhenUsed/>
    <w:rsid w:val="001F5D4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F5D4E"/>
  </w:style>
  <w:style w:type="table" w:customStyle="1" w:styleId="af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4brain.ru/blog/agi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COQcCU0QQ4QOsOiFhxotH2qDUxw==">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19</Pages>
  <Words>5435</Words>
  <Characters>30980</Characters>
  <Application>Microsoft Office Word</Application>
  <DocSecurity>0</DocSecurity>
  <Lines>258</Lines>
  <Paragraphs>72</Paragraphs>
  <ScaleCrop>false</ScaleCrop>
  <Company/>
  <LinksUpToDate>false</LinksUpToDate>
  <CharactersWithSpaces>36343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Daniyar Dosmatov</cp:lastModifiedBy>
  <cp:revision>5</cp:revision>
  <dcterms:created xsi:type="dcterms:W3CDTF">2021-05-31T09:41:00Z</dcterms:created>
  <dcterms:modified xsi:type="dcterms:W3CDTF">2021-07-23T05:08:00Z</dcterms:modified>
</cp:coreProperties>
</file>