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D51" w:rsidRPr="009A3D51" w:rsidRDefault="009A3D51" w:rsidP="009A3D51">
      <w:pPr>
        <w:shd w:val="clear" w:color="auto" w:fill="FFFFFF"/>
        <w:spacing w:before="0" w:after="100" w:afterAutospacing="1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Электронное разрешение транспортному средству на передвижение по городу Бишкек во время чрезвычайного положения с 07:00 по 20:00</w:t>
      </w:r>
    </w:p>
    <w:p w:rsidR="009A3D51" w:rsidRPr="009A3D51" w:rsidRDefault="009A3D51" w:rsidP="009A3D51">
      <w:pPr>
        <w:shd w:val="clear" w:color="auto" w:fill="FFFFFF"/>
        <w:spacing w:before="0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Электронное разрешение выдается на транспортное средство на период действия Чрезвычайного положения и дает право на передвижение в городе Бишкек с 07:00 по 20:00. Распечатанное электронное разрешение с QR-кодом необходимо наклеить на лобовое стекло транспортного средства, на которое оно было выдано, или иметь при себе.</w:t>
      </w:r>
    </w:p>
    <w:p w:rsidR="009A3D51" w:rsidRPr="009A3D51" w:rsidRDefault="009A3D51" w:rsidP="009A3D51">
      <w:pPr>
        <w:shd w:val="clear" w:color="auto" w:fill="FFFFFF"/>
        <w:spacing w:before="0" w:after="100" w:afterAutospacing="1"/>
        <w:ind w:left="720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Данное разрешение выдается только транспортным средствам, задействованным в обеспечении режима Чрезвычайного положения и борьбе с COVID-19: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Правоохранительным органам </w:t>
      </w:r>
      <w:proofErr w:type="gramStart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КР</w:t>
      </w:r>
      <w:proofErr w:type="gramEnd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Генеральному штабу Кыргызской Республики;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Министерству здравоохранения Кыргызской Республики;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Министерству чрезвычайных ситуаций Кыргызской Республики;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Санитарно-</w:t>
      </w:r>
      <w:bookmarkStart w:id="0" w:name="_GoBack"/>
      <w:bookmarkEnd w:id="0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эпидемиологической службе Кыргызской Республики;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Мэрии города Бишкек;</w:t>
      </w:r>
    </w:p>
    <w:p w:rsidR="009A3D51" w:rsidRPr="009A3D51" w:rsidRDefault="009A3D51" w:rsidP="009A3D5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Гражданам, которым необходимо жизненно-важное медицинское обслуживание (необходимо приложить медицинскую справку или иной документ, подтверждающий необходимость получения медицинских процедур).</w:t>
      </w:r>
    </w:p>
    <w:p w:rsidR="009A3D51" w:rsidRPr="009A3D51" w:rsidRDefault="009A3D51" w:rsidP="009A3D51">
      <w:pPr>
        <w:shd w:val="clear" w:color="auto" w:fill="FFFFFF"/>
        <w:spacing w:before="0" w:after="100" w:afterAutospacing="1"/>
        <w:ind w:left="720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Только дежурным транспортным средствам:</w:t>
      </w:r>
    </w:p>
    <w:p w:rsidR="009A3D51" w:rsidRPr="009A3D51" w:rsidRDefault="009A3D51" w:rsidP="009A3D5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Аварийным службам и бригадам скорой медицинской помощи;</w:t>
      </w:r>
    </w:p>
    <w:p w:rsidR="009A3D51" w:rsidRPr="009A3D51" w:rsidRDefault="009A3D51" w:rsidP="009A3D5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Службам инкассации;</w:t>
      </w:r>
    </w:p>
    <w:p w:rsidR="009A3D51" w:rsidRPr="009A3D51" w:rsidRDefault="009A3D51" w:rsidP="009A3D5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Группам быстрого реагирования;</w:t>
      </w:r>
    </w:p>
    <w:p w:rsidR="009A3D51" w:rsidRPr="009A3D51" w:rsidRDefault="009A3D51" w:rsidP="009A3D51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Транспортировка сотрудников предприятий и организаций по видам деятельности, разрешенной согласно </w:t>
      </w:r>
      <w:hyperlink r:id="rId6" w:tgtFrame="_blank" w:history="1">
        <w:r w:rsidRPr="009A3D51">
          <w:rPr>
            <w:rFonts w:ascii="Segoe UI" w:eastAsia="Times New Roman" w:hAnsi="Segoe UI" w:cs="Segoe UI"/>
            <w:color w:val="0366D6"/>
            <w:sz w:val="24"/>
            <w:szCs w:val="24"/>
            <w:lang w:eastAsia="ru-RU"/>
          </w:rPr>
          <w:t>Приказу Комендатуры города Бишкек №5 от 26.03.2020 г. </w:t>
        </w:r>
      </w:hyperlink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 </w:t>
      </w:r>
      <w:hyperlink r:id="rId7" w:tgtFrame="_blank" w:history="1">
        <w:r w:rsidRPr="009A3D51">
          <w:rPr>
            <w:rFonts w:ascii="Segoe UI" w:eastAsia="Times New Roman" w:hAnsi="Segoe UI" w:cs="Segoe UI"/>
            <w:color w:val="0366D6"/>
            <w:sz w:val="24"/>
            <w:szCs w:val="24"/>
            <w:lang w:eastAsia="ru-RU"/>
          </w:rPr>
          <w:t>Приказу Комендатуры города Бишкек №5 от 26.03.2020 г.</w:t>
        </w:r>
      </w:hyperlink>
    </w:p>
    <w:p w:rsidR="009A3D51" w:rsidRPr="009A3D51" w:rsidRDefault="009A3D51" w:rsidP="009A3D51">
      <w:pPr>
        <w:shd w:val="clear" w:color="auto" w:fill="FFFFFF"/>
        <w:spacing w:before="0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Заявителям необходимо отправить подтверждающие документы и электронную заявку через систему. Каждая заявка будет рассмотрена комендатурой в течение 24 часов. С более детальной информацией о порядке работы с системой Электронных разрешений на передвижение в период комендантского часа можно ознакомиться в </w:t>
      </w:r>
      <w:hyperlink r:id="rId8" w:history="1">
        <w:r w:rsidRPr="009A3D51">
          <w:rPr>
            <w:rFonts w:ascii="Segoe UI" w:eastAsia="Times New Roman" w:hAnsi="Segoe UI" w:cs="Segoe UI"/>
            <w:color w:val="0366D6"/>
            <w:sz w:val="24"/>
            <w:szCs w:val="24"/>
            <w:lang w:eastAsia="ru-RU"/>
          </w:rPr>
          <w:t>инструкции</w:t>
        </w:r>
      </w:hyperlink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.</w:t>
      </w:r>
    </w:p>
    <w:p w:rsidR="009A3D51" w:rsidRPr="009A3D51" w:rsidRDefault="009A3D51" w:rsidP="009A3D51">
      <w:pPr>
        <w:shd w:val="clear" w:color="auto" w:fill="FFFFFF"/>
        <w:spacing w:before="0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В случае выявления нарушений порядка использования электронного разрешения и подлога документов заявители понесут ответственность согласно законодательству </w:t>
      </w:r>
      <w:proofErr w:type="gramStart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КР</w:t>
      </w:r>
      <w:proofErr w:type="gramEnd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определенному в период Чрезвычайного положения</w:t>
      </w:r>
    </w:p>
    <w:p w:rsidR="009A3D51" w:rsidRPr="009A3D51" w:rsidRDefault="009A3D51" w:rsidP="009A3D51">
      <w:pPr>
        <w:shd w:val="clear" w:color="auto" w:fill="FFFFFF"/>
        <w:spacing w:before="0" w:after="100" w:afterAutospacing="1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Убедительно просим внимательно ознакомиться с текстовой инструкцией на </w:t>
      </w:r>
      <w:hyperlink r:id="rId9" w:history="1">
        <w:r w:rsidRPr="009A3D51">
          <w:rPr>
            <w:rFonts w:ascii="Segoe UI" w:eastAsia="Times New Roman" w:hAnsi="Segoe UI" w:cs="Segoe UI"/>
            <w:color w:val="0366D6"/>
            <w:sz w:val="24"/>
            <w:szCs w:val="24"/>
            <w:lang w:eastAsia="ru-RU"/>
          </w:rPr>
          <w:t>русском языке</w:t>
        </w:r>
      </w:hyperlink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и </w:t>
      </w:r>
      <w:hyperlink r:id="rId10" w:history="1">
        <w:r w:rsidRPr="009A3D51">
          <w:rPr>
            <w:rFonts w:ascii="Segoe UI" w:eastAsia="Times New Roman" w:hAnsi="Segoe UI" w:cs="Segoe UI"/>
            <w:color w:val="0366D6"/>
            <w:sz w:val="24"/>
            <w:szCs w:val="24"/>
            <w:lang w:eastAsia="ru-RU"/>
          </w:rPr>
          <w:t>на кыргызском языке</w:t>
        </w:r>
      </w:hyperlink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или </w:t>
      </w:r>
      <w:proofErr w:type="spellStart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fldChar w:fldCharType="begin"/>
      </w: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instrText xml:space="preserve"> HYPERLINK "https://youtu.be/rQIoR813NNo" \t "_blank" </w:instrText>
      </w: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fldChar w:fldCharType="separate"/>
      </w:r>
      <w:r w:rsidRPr="009A3D51">
        <w:rPr>
          <w:rFonts w:ascii="Segoe UI" w:eastAsia="Times New Roman" w:hAnsi="Segoe UI" w:cs="Segoe UI"/>
          <w:color w:val="0366D6"/>
          <w:sz w:val="24"/>
          <w:szCs w:val="24"/>
          <w:lang w:eastAsia="ru-RU"/>
        </w:rPr>
        <w:t>видеоинструкцией</w:t>
      </w:r>
      <w:proofErr w:type="spellEnd"/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fldChar w:fldCharType="end"/>
      </w:r>
      <w:r w:rsidRPr="009A3D51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по использованию системы Электронных разрешений.</w:t>
      </w:r>
    </w:p>
    <w:p w:rsidR="005E7728" w:rsidRDefault="004804B7">
      <w:hyperlink r:id="rId11" w:history="1">
        <w:r w:rsidR="009A3D51">
          <w:rPr>
            <w:rStyle w:val="a4"/>
          </w:rPr>
          <w:t>https://1312.tunduk.kg/Applications/Create</w:t>
        </w:r>
      </w:hyperlink>
    </w:p>
    <w:sectPr w:rsidR="005E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F110E"/>
    <w:multiLevelType w:val="multilevel"/>
    <w:tmpl w:val="D2E0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1171ED"/>
    <w:multiLevelType w:val="multilevel"/>
    <w:tmpl w:val="C828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D51"/>
    <w:rsid w:val="00123D62"/>
    <w:rsid w:val="003B3094"/>
    <w:rsid w:val="003E6A30"/>
    <w:rsid w:val="004804B7"/>
    <w:rsid w:val="00741496"/>
    <w:rsid w:val="007C2888"/>
    <w:rsid w:val="009A3D51"/>
    <w:rsid w:val="00A66A24"/>
    <w:rsid w:val="00DE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3D5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3D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3D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3D51"/>
    <w:rPr>
      <w:color w:val="0000FF"/>
      <w:u w:val="single"/>
    </w:rPr>
  </w:style>
  <w:style w:type="paragraph" w:customStyle="1" w:styleId="text-danger">
    <w:name w:val="text-danger"/>
    <w:basedOn w:val="a"/>
    <w:rsid w:val="009A3D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3D5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3D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3D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3D51"/>
    <w:rPr>
      <w:color w:val="0000FF"/>
      <w:u w:val="single"/>
    </w:rPr>
  </w:style>
  <w:style w:type="paragraph" w:customStyle="1" w:styleId="text-danger">
    <w:name w:val="text-danger"/>
    <w:basedOn w:val="a"/>
    <w:rsid w:val="009A3D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4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312.tunduk.kg/docs/%D0%98%D0%BD%D1%81%D1%82%D1%80%D1%83%D0%BA%D1%86%D0%B8%D1%8F%20%D0%BF%D0%BE%20%D0%B7%D0%B0%D0%BF%D0%BE%D0%BB%D0%BD%D0%B5%D0%BD%D0%B8%D1%8E.doc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bd.minjust.gov.kg/act/view/ru-ru/20042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bd.minjust.gov.kg/act/view/ru-ru/200422" TargetMode="External"/><Relationship Id="rId11" Type="http://schemas.openxmlformats.org/officeDocument/2006/relationships/hyperlink" Target="https://1312.tunduk.kg/Applications/Creat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1312.tunduk.kg/docs/%D0%AD%D0%BB%D0%B5%D0%BA%D1%82%D1%80%D0%BE%D0%BD%D0%B4%D1%83%D0%BA_%D1%83%D1%80%D1%83%D0%BA%D1%81%D0%B0%D1%82%D1%82%D1%8B_%D1%82%D0%BE%D0%BB%D1%82%D1%83%D1%80%D1%83%D1%83_%D0%B1%D0%BE%D1%8E%D0%BD%D1%87%D0%B0_%D0%BD%D1%83%D1%81%D0%BA%D0%B0%D0%BC%D0%B0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312.tunduk.kg/docs/%D0%98%D0%BD%D1%81%D1%82%D1%80%D1%83%D0%BA%D1%86%D0%B8%D1%8F%20%D0%BF%D0%BE%20%D0%B7%D0%B0%D0%BF%D0%BE%D0%BB%D0%BD%D0%B5%D0%BD%D0%B8%D1%8E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2020-04-08T10:13:00Z</dcterms:created>
  <dcterms:modified xsi:type="dcterms:W3CDTF">2020-04-13T10:55:00Z</dcterms:modified>
</cp:coreProperties>
</file>